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9DC" w:rsidRPr="00FD7DAC" w:rsidRDefault="007A49DC">
      <w:pPr>
        <w:rPr>
          <w:rFonts w:ascii="Georgia" w:hAnsi="Georgia"/>
          <w:b/>
          <w:sz w:val="32"/>
          <w:szCs w:val="32"/>
        </w:rPr>
      </w:pPr>
      <w:r w:rsidRPr="00FD7DAC">
        <w:rPr>
          <w:rFonts w:ascii="Georgia" w:hAnsi="Georgia"/>
          <w:b/>
          <w:sz w:val="32"/>
          <w:szCs w:val="32"/>
        </w:rPr>
        <w:t>Koně na univerzitní půdě</w:t>
      </w:r>
    </w:p>
    <w:p w:rsidR="007A49DC" w:rsidRPr="00FD7DAC" w:rsidRDefault="007A49DC">
      <w:pPr>
        <w:rPr>
          <w:rFonts w:ascii="Georgia" w:hAnsi="Georgia"/>
          <w:sz w:val="24"/>
          <w:szCs w:val="24"/>
        </w:rPr>
      </w:pPr>
    </w:p>
    <w:p w:rsidR="002E6012" w:rsidRPr="00FD7DAC" w:rsidRDefault="002E6012">
      <w:pPr>
        <w:rPr>
          <w:rFonts w:ascii="Georgia" w:hAnsi="Georgia"/>
          <w:i/>
          <w:sz w:val="24"/>
          <w:szCs w:val="24"/>
        </w:rPr>
      </w:pPr>
      <w:r w:rsidRPr="00FD7DAC">
        <w:rPr>
          <w:rFonts w:ascii="Georgia" w:hAnsi="Georgia"/>
          <w:i/>
          <w:sz w:val="24"/>
          <w:szCs w:val="24"/>
        </w:rPr>
        <w:t>Již po osmé se v prostorách Mendelovi univerzity v Brně uskutečnil seminář Aktuální problémy chovu a šlechtění koní v ČR, na kterém se schází nejen odborníci chovu koní, ale i milovníci koní z řad veřejnosti. Účast na letošním ročníku byla bohatá.</w:t>
      </w:r>
      <w:r w:rsidR="007A49DC" w:rsidRPr="00FD7DAC">
        <w:rPr>
          <w:rFonts w:ascii="Georgia" w:hAnsi="Georgia"/>
          <w:i/>
          <w:sz w:val="24"/>
          <w:szCs w:val="24"/>
        </w:rPr>
        <w:t xml:space="preserve"> </w:t>
      </w:r>
      <w:r w:rsidRPr="00FD7DAC">
        <w:rPr>
          <w:rFonts w:ascii="Georgia" w:hAnsi="Georgia"/>
          <w:i/>
          <w:sz w:val="24"/>
          <w:szCs w:val="24"/>
        </w:rPr>
        <w:t>Nejen aktuální situace v chovu koní</w:t>
      </w:r>
      <w:r w:rsidR="008825F4" w:rsidRPr="00FD7DAC">
        <w:rPr>
          <w:rFonts w:ascii="Georgia" w:hAnsi="Georgia"/>
          <w:i/>
          <w:sz w:val="24"/>
          <w:szCs w:val="24"/>
        </w:rPr>
        <w:t xml:space="preserve"> v ČR byla prezentována. Díky hostů</w:t>
      </w:r>
      <w:r w:rsidRPr="00FD7DAC">
        <w:rPr>
          <w:rFonts w:ascii="Georgia" w:hAnsi="Georgia"/>
          <w:i/>
          <w:sz w:val="24"/>
          <w:szCs w:val="24"/>
        </w:rPr>
        <w:t xml:space="preserve">m ze zahraničí se účastníci dozvěděli informace o situaci v chovu na Slovensku a také o chovu plemene </w:t>
      </w:r>
      <w:proofErr w:type="spellStart"/>
      <w:r w:rsidRPr="00FD7DAC">
        <w:rPr>
          <w:rFonts w:ascii="Georgia" w:hAnsi="Georgia"/>
          <w:i/>
          <w:sz w:val="24"/>
          <w:szCs w:val="24"/>
        </w:rPr>
        <w:t>Lusitano</w:t>
      </w:r>
      <w:proofErr w:type="spellEnd"/>
      <w:r w:rsidRPr="00FD7DAC">
        <w:rPr>
          <w:rFonts w:ascii="Georgia" w:hAnsi="Georgia"/>
          <w:i/>
          <w:sz w:val="24"/>
          <w:szCs w:val="24"/>
        </w:rPr>
        <w:t>.</w:t>
      </w:r>
    </w:p>
    <w:p w:rsidR="008825F4" w:rsidRPr="00FD7DAC" w:rsidRDefault="002E6012" w:rsidP="002E6012">
      <w:pPr>
        <w:pStyle w:val="Default"/>
        <w:rPr>
          <w:rFonts w:ascii="Georgia" w:hAnsi="Georgia"/>
          <w:bCs/>
        </w:rPr>
      </w:pPr>
      <w:r w:rsidRPr="00FD7DAC">
        <w:rPr>
          <w:rFonts w:ascii="Georgia" w:hAnsi="Georgia"/>
          <w:bCs/>
        </w:rPr>
        <w:t xml:space="preserve">První příspěvek hodnotící </w:t>
      </w:r>
      <w:r w:rsidRPr="00FD7DAC">
        <w:rPr>
          <w:rFonts w:ascii="Georgia" w:hAnsi="Georgia"/>
          <w:b/>
          <w:bCs/>
        </w:rPr>
        <w:t>současnou situaci a perspe</w:t>
      </w:r>
      <w:r w:rsidR="007A49DC" w:rsidRPr="00FD7DAC">
        <w:rPr>
          <w:rFonts w:ascii="Georgia" w:hAnsi="Georgia"/>
          <w:b/>
          <w:bCs/>
        </w:rPr>
        <w:t>ktivu chovu koní v ČR</w:t>
      </w:r>
      <w:r w:rsidR="007A49DC" w:rsidRPr="00FD7DAC">
        <w:rPr>
          <w:rFonts w:ascii="Georgia" w:hAnsi="Georgia"/>
          <w:bCs/>
        </w:rPr>
        <w:t xml:space="preserve"> přednesl </w:t>
      </w:r>
      <w:r w:rsidR="007A49DC" w:rsidRPr="00FD7DAC">
        <w:rPr>
          <w:rFonts w:ascii="Georgia" w:hAnsi="Georgia"/>
          <w:b/>
          <w:bCs/>
        </w:rPr>
        <w:t>D</w:t>
      </w:r>
      <w:r w:rsidRPr="00FD7DAC">
        <w:rPr>
          <w:rFonts w:ascii="Georgia" w:hAnsi="Georgia"/>
          <w:b/>
          <w:bCs/>
        </w:rPr>
        <w:t xml:space="preserve">oc. Drahoslav </w:t>
      </w:r>
      <w:proofErr w:type="spellStart"/>
      <w:r w:rsidRPr="00FD7DAC">
        <w:rPr>
          <w:rFonts w:ascii="Georgia" w:hAnsi="Georgia"/>
          <w:b/>
          <w:bCs/>
        </w:rPr>
        <w:t>Misař</w:t>
      </w:r>
      <w:proofErr w:type="spellEnd"/>
      <w:r w:rsidRPr="00FD7DAC">
        <w:rPr>
          <w:rFonts w:ascii="Georgia" w:hAnsi="Georgia"/>
          <w:bCs/>
        </w:rPr>
        <w:t xml:space="preserve">. </w:t>
      </w:r>
      <w:r w:rsidR="00815060" w:rsidRPr="00FD7DAC">
        <w:rPr>
          <w:rFonts w:ascii="Georgia" w:hAnsi="Georgia"/>
          <w:bCs/>
        </w:rPr>
        <w:t xml:space="preserve">Zaměřil se na teplokrevnou i plnokrevnou populaci koní u nás. </w:t>
      </w:r>
      <w:r w:rsidR="008825F4" w:rsidRPr="00FD7DAC">
        <w:rPr>
          <w:rFonts w:ascii="Georgia" w:hAnsi="Georgia"/>
          <w:bCs/>
        </w:rPr>
        <w:t xml:space="preserve">Poukázal </w:t>
      </w:r>
      <w:proofErr w:type="gramStart"/>
      <w:r w:rsidR="008825F4" w:rsidRPr="00FD7DAC">
        <w:rPr>
          <w:rFonts w:ascii="Georgia" w:hAnsi="Georgia"/>
          <w:bCs/>
        </w:rPr>
        <w:t>na</w:t>
      </w:r>
      <w:proofErr w:type="gramEnd"/>
      <w:r w:rsidR="008825F4" w:rsidRPr="00FD7DAC">
        <w:rPr>
          <w:rFonts w:ascii="Georgia" w:hAnsi="Georgia"/>
          <w:bCs/>
        </w:rPr>
        <w:t>:</w:t>
      </w:r>
    </w:p>
    <w:p w:rsidR="008825F4" w:rsidRPr="00FD7DAC" w:rsidRDefault="008825F4" w:rsidP="002E6012">
      <w:pPr>
        <w:pStyle w:val="Default"/>
        <w:rPr>
          <w:rFonts w:ascii="Georgia" w:hAnsi="Georgia"/>
          <w:bCs/>
        </w:rPr>
      </w:pPr>
      <w:r w:rsidRPr="00FD7DAC">
        <w:rPr>
          <w:rFonts w:ascii="Georgia" w:hAnsi="Georgia"/>
          <w:bCs/>
        </w:rPr>
        <w:t>- globalizaci</w:t>
      </w:r>
      <w:r w:rsidR="00815060" w:rsidRPr="00FD7DAC">
        <w:rPr>
          <w:rFonts w:ascii="Georgia" w:hAnsi="Georgia"/>
          <w:bCs/>
        </w:rPr>
        <w:t>, která se projevuje i v koňské populaci.</w:t>
      </w:r>
    </w:p>
    <w:p w:rsidR="002E6012" w:rsidRPr="00FD7DAC" w:rsidRDefault="008825F4" w:rsidP="002E6012">
      <w:pPr>
        <w:pStyle w:val="Default"/>
        <w:rPr>
          <w:rFonts w:ascii="Georgia" w:hAnsi="Georgia"/>
          <w:bCs/>
        </w:rPr>
      </w:pPr>
      <w:r w:rsidRPr="00FD7DAC">
        <w:rPr>
          <w:rFonts w:ascii="Georgia" w:hAnsi="Georgia"/>
          <w:bCs/>
        </w:rPr>
        <w:t xml:space="preserve">- fyzický růst stavů koní s nízkým respektem k chovatelské legislativě. </w:t>
      </w:r>
    </w:p>
    <w:p w:rsidR="008825F4" w:rsidRPr="00FD7DAC" w:rsidRDefault="008825F4" w:rsidP="002E6012">
      <w:pPr>
        <w:pStyle w:val="Default"/>
        <w:rPr>
          <w:rFonts w:ascii="Georgia" w:hAnsi="Georgia"/>
          <w:bCs/>
        </w:rPr>
      </w:pPr>
      <w:r w:rsidRPr="00FD7DAC">
        <w:rPr>
          <w:rFonts w:ascii="Georgia" w:hAnsi="Georgia"/>
          <w:bCs/>
        </w:rPr>
        <w:t>- nevhodnost prostředí chovu</w:t>
      </w:r>
      <w:r w:rsidR="007A49DC" w:rsidRPr="00FD7DAC">
        <w:rPr>
          <w:rFonts w:ascii="Georgia" w:hAnsi="Georgia"/>
          <w:bCs/>
        </w:rPr>
        <w:t xml:space="preserve"> koní</w:t>
      </w:r>
      <w:r w:rsidRPr="00FD7DAC">
        <w:rPr>
          <w:rFonts w:ascii="Georgia" w:hAnsi="Georgia"/>
          <w:bCs/>
        </w:rPr>
        <w:t>.</w:t>
      </w:r>
    </w:p>
    <w:p w:rsidR="008825F4" w:rsidRPr="00FD7DAC" w:rsidRDefault="008825F4" w:rsidP="002E6012">
      <w:pPr>
        <w:pStyle w:val="Default"/>
        <w:rPr>
          <w:rFonts w:ascii="Georgia" w:hAnsi="Georgia"/>
          <w:bCs/>
        </w:rPr>
      </w:pPr>
      <w:r w:rsidRPr="00FD7DAC">
        <w:rPr>
          <w:rFonts w:ascii="Georgia" w:hAnsi="Georgia"/>
          <w:bCs/>
        </w:rPr>
        <w:t>- nedokonalou informovanost chovatelů a veřejnosti</w:t>
      </w:r>
      <w:r w:rsidR="007A49DC" w:rsidRPr="00FD7DAC">
        <w:rPr>
          <w:rFonts w:ascii="Georgia" w:hAnsi="Georgia"/>
          <w:bCs/>
        </w:rPr>
        <w:t xml:space="preserve"> zabývající se koňmi</w:t>
      </w:r>
      <w:r w:rsidRPr="00FD7DAC">
        <w:rPr>
          <w:rFonts w:ascii="Georgia" w:hAnsi="Georgia"/>
          <w:bCs/>
        </w:rPr>
        <w:t>.</w:t>
      </w:r>
    </w:p>
    <w:p w:rsidR="008825F4" w:rsidRPr="00FD7DAC" w:rsidRDefault="008825F4" w:rsidP="002E6012">
      <w:pPr>
        <w:pStyle w:val="Default"/>
        <w:rPr>
          <w:rFonts w:ascii="Georgia" w:hAnsi="Georgia"/>
          <w:bCs/>
        </w:rPr>
      </w:pPr>
      <w:r w:rsidRPr="00FD7DAC">
        <w:rPr>
          <w:rFonts w:ascii="Georgia" w:hAnsi="Georgia"/>
          <w:bCs/>
        </w:rPr>
        <w:t>- výskyt rozepří mezi chovateli a chovatelskými svazy.</w:t>
      </w:r>
    </w:p>
    <w:p w:rsidR="008825F4" w:rsidRPr="00FD7DAC" w:rsidRDefault="008825F4" w:rsidP="002E6012">
      <w:pPr>
        <w:pStyle w:val="Default"/>
        <w:rPr>
          <w:rFonts w:ascii="Georgia" w:hAnsi="Georgia"/>
          <w:bCs/>
        </w:rPr>
      </w:pPr>
      <w:r w:rsidRPr="00FD7DAC">
        <w:rPr>
          <w:rFonts w:ascii="Georgia" w:hAnsi="Georgia"/>
          <w:bCs/>
        </w:rPr>
        <w:t>Pro zlepšení chovatelského prostředí navrhl zlepšit systém vzdělávání odborné i laické veřejnosti a mimo jiné vybudovat odchovny i pro klisničky, které v ČR nejsou.</w:t>
      </w:r>
    </w:p>
    <w:p w:rsidR="008825F4" w:rsidRPr="00FD7DAC" w:rsidRDefault="008825F4" w:rsidP="002E6012">
      <w:pPr>
        <w:pStyle w:val="Default"/>
        <w:rPr>
          <w:rFonts w:ascii="Georgia" w:hAnsi="Georgia"/>
          <w:bCs/>
        </w:rPr>
      </w:pPr>
      <w:r w:rsidRPr="00FD7DAC">
        <w:rPr>
          <w:rFonts w:ascii="Georgia" w:hAnsi="Georgia"/>
          <w:bCs/>
        </w:rPr>
        <w:t>Tento příspěvek vyvolal bohatou diskuzi.</w:t>
      </w:r>
    </w:p>
    <w:p w:rsidR="00815060" w:rsidRPr="00FD7DAC" w:rsidRDefault="00815060" w:rsidP="002E6012">
      <w:pPr>
        <w:pStyle w:val="Default"/>
        <w:rPr>
          <w:rFonts w:ascii="Georgia" w:hAnsi="Georgia"/>
          <w:bCs/>
        </w:rPr>
      </w:pPr>
    </w:p>
    <w:p w:rsidR="00815060" w:rsidRPr="00FD7DAC" w:rsidRDefault="00815060" w:rsidP="002E6012">
      <w:pPr>
        <w:pStyle w:val="Default"/>
        <w:rPr>
          <w:rFonts w:ascii="Georgia" w:hAnsi="Georgia"/>
          <w:bCs/>
        </w:rPr>
      </w:pPr>
      <w:r w:rsidRPr="00FD7DAC">
        <w:rPr>
          <w:rFonts w:ascii="Georgia" w:hAnsi="Georgia"/>
          <w:bCs/>
        </w:rPr>
        <w:t xml:space="preserve">Aktuální </w:t>
      </w:r>
      <w:r w:rsidRPr="00FD7DAC">
        <w:rPr>
          <w:rFonts w:ascii="Georgia" w:hAnsi="Georgia"/>
          <w:b/>
          <w:bCs/>
        </w:rPr>
        <w:t>dění v státních podnicích zaměřených na koně</w:t>
      </w:r>
      <w:r w:rsidRPr="00FD7DAC">
        <w:rPr>
          <w:rFonts w:ascii="Georgia" w:hAnsi="Georgia"/>
          <w:bCs/>
        </w:rPr>
        <w:t xml:space="preserve"> vyplnilo dopolední blok.</w:t>
      </w:r>
    </w:p>
    <w:p w:rsidR="008825F4" w:rsidRPr="00FD7DAC" w:rsidRDefault="00815060" w:rsidP="002E6012">
      <w:pPr>
        <w:pStyle w:val="Default"/>
        <w:rPr>
          <w:rFonts w:ascii="Georgia" w:hAnsi="Georgia"/>
          <w:bCs/>
        </w:rPr>
      </w:pPr>
      <w:r w:rsidRPr="00FD7DAC">
        <w:rPr>
          <w:rFonts w:ascii="Georgia" w:hAnsi="Georgia"/>
          <w:b/>
          <w:bCs/>
        </w:rPr>
        <w:t>Ing. Jiří Machek</w:t>
      </w:r>
      <w:r w:rsidRPr="00FD7DAC">
        <w:rPr>
          <w:rFonts w:ascii="Georgia" w:hAnsi="Georgia"/>
          <w:bCs/>
        </w:rPr>
        <w:t xml:space="preserve"> představil </w:t>
      </w:r>
      <w:r w:rsidRPr="00FD7DAC">
        <w:rPr>
          <w:rFonts w:ascii="Georgia" w:hAnsi="Georgia"/>
          <w:b/>
          <w:bCs/>
        </w:rPr>
        <w:t>hřebčín v Kladrubech nad Labem</w:t>
      </w:r>
      <w:r w:rsidRPr="00FD7DAC">
        <w:rPr>
          <w:rFonts w:ascii="Georgia" w:hAnsi="Georgia"/>
          <w:bCs/>
        </w:rPr>
        <w:t xml:space="preserve"> jako součást světového dědictví UNESCO. Vyzdvihnul, že hřebčín se </w:t>
      </w:r>
      <w:r w:rsidR="008732DD" w:rsidRPr="00FD7DAC">
        <w:rPr>
          <w:rFonts w:ascii="Georgia" w:hAnsi="Georgia"/>
          <w:bCs/>
        </w:rPr>
        <w:t>již 440 let</w:t>
      </w:r>
      <w:r w:rsidRPr="00FD7DAC">
        <w:rPr>
          <w:rFonts w:ascii="Georgia" w:hAnsi="Georgia"/>
          <w:bCs/>
        </w:rPr>
        <w:t xml:space="preserve"> využívá k původnímu účelu, tj. chovu plemene Starokladrubský kůň,</w:t>
      </w:r>
      <w:r w:rsidR="008732DD" w:rsidRPr="00FD7DAC">
        <w:rPr>
          <w:rFonts w:ascii="Georgia" w:hAnsi="Georgia"/>
          <w:bCs/>
        </w:rPr>
        <w:t xml:space="preserve"> který zde vznikl, dále </w:t>
      </w:r>
      <w:r w:rsidRPr="00FD7DAC">
        <w:rPr>
          <w:rFonts w:ascii="Georgia" w:hAnsi="Georgia"/>
          <w:bCs/>
        </w:rPr>
        <w:t xml:space="preserve">k tradičním chovatelským a </w:t>
      </w:r>
      <w:proofErr w:type="spellStart"/>
      <w:r w:rsidRPr="00FD7DAC">
        <w:rPr>
          <w:rFonts w:ascii="Georgia" w:hAnsi="Georgia"/>
          <w:bCs/>
        </w:rPr>
        <w:t>koňařským</w:t>
      </w:r>
      <w:proofErr w:type="spellEnd"/>
      <w:r w:rsidRPr="00FD7DAC">
        <w:rPr>
          <w:rFonts w:ascii="Georgia" w:hAnsi="Georgia"/>
          <w:bCs/>
        </w:rPr>
        <w:t xml:space="preserve"> činnostem a má stále vzrůstající historickou hodnotu.</w:t>
      </w:r>
    </w:p>
    <w:p w:rsidR="008825F4" w:rsidRPr="00FD7DAC" w:rsidRDefault="008732DD" w:rsidP="002E6012">
      <w:pPr>
        <w:pStyle w:val="Default"/>
        <w:rPr>
          <w:rFonts w:ascii="Georgia" w:hAnsi="Georgia"/>
        </w:rPr>
      </w:pPr>
      <w:r w:rsidRPr="00FD7DAC">
        <w:rPr>
          <w:rFonts w:ascii="Georgia" w:hAnsi="Georgia"/>
        </w:rPr>
        <w:t>Současné dění v </w:t>
      </w:r>
      <w:r w:rsidRPr="00FD7DAC">
        <w:rPr>
          <w:rFonts w:ascii="Georgia" w:hAnsi="Georgia"/>
          <w:b/>
        </w:rPr>
        <w:t>ZH Písek</w:t>
      </w:r>
      <w:r w:rsidRPr="00FD7DAC">
        <w:rPr>
          <w:rFonts w:ascii="Georgia" w:hAnsi="Georgia"/>
        </w:rPr>
        <w:t xml:space="preserve"> představila </w:t>
      </w:r>
      <w:r w:rsidRPr="00FD7DAC">
        <w:rPr>
          <w:rFonts w:ascii="Georgia" w:hAnsi="Georgia"/>
          <w:b/>
        </w:rPr>
        <w:t>Ing. Hana Štěrbová, Ph.D.</w:t>
      </w:r>
      <w:r w:rsidRPr="00FD7DAC">
        <w:rPr>
          <w:rFonts w:ascii="Georgia" w:hAnsi="Georgia"/>
        </w:rPr>
        <w:t xml:space="preserve"> Vyzdvihla dokončení rekonstrukce kolbiště, které již v tomto roce bylo bohatě prověřeno při akcích hřebčince. V oblasti reprodukce </w:t>
      </w:r>
      <w:r w:rsidR="000B2898" w:rsidRPr="00FD7DAC">
        <w:rPr>
          <w:rFonts w:ascii="Georgia" w:hAnsi="Georgia"/>
        </w:rPr>
        <w:t xml:space="preserve">připomněla, že chovatelé při výběru plemeníka preferují plemeníky, kteří zvládají jak roli chovatelskou tak se úspěšně prezentují na kolbištích. </w:t>
      </w:r>
    </w:p>
    <w:p w:rsidR="00527F08" w:rsidRPr="00FD7DAC" w:rsidRDefault="00527F08" w:rsidP="002E6012">
      <w:pPr>
        <w:pStyle w:val="Default"/>
        <w:rPr>
          <w:rFonts w:ascii="Georgia" w:hAnsi="Georgia"/>
        </w:rPr>
      </w:pPr>
      <w:r w:rsidRPr="00FD7DAC">
        <w:rPr>
          <w:rFonts w:ascii="Georgia" w:hAnsi="Georgia"/>
        </w:rPr>
        <w:t>S aktivitami v </w:t>
      </w:r>
      <w:r w:rsidRPr="00FD7DAC">
        <w:rPr>
          <w:rFonts w:ascii="Georgia" w:hAnsi="Georgia"/>
          <w:b/>
        </w:rPr>
        <w:t>ZH Tlumačov</w:t>
      </w:r>
      <w:r w:rsidRPr="00FD7DAC">
        <w:rPr>
          <w:rFonts w:ascii="Georgia" w:hAnsi="Georgia"/>
        </w:rPr>
        <w:t xml:space="preserve"> seznámil posluchače </w:t>
      </w:r>
      <w:r w:rsidRPr="00FD7DAC">
        <w:rPr>
          <w:rFonts w:ascii="Georgia" w:hAnsi="Georgia"/>
          <w:b/>
        </w:rPr>
        <w:t xml:space="preserve">Ing. David </w:t>
      </w:r>
      <w:proofErr w:type="spellStart"/>
      <w:r w:rsidRPr="00FD7DAC">
        <w:rPr>
          <w:rFonts w:ascii="Georgia" w:hAnsi="Georgia"/>
          <w:b/>
        </w:rPr>
        <w:t>Olejníček</w:t>
      </w:r>
      <w:proofErr w:type="spellEnd"/>
      <w:r w:rsidRPr="00FD7DAC">
        <w:rPr>
          <w:rFonts w:ascii="Georgia" w:hAnsi="Georgia"/>
        </w:rPr>
        <w:t>. Vyzvedl úspěch tlumačovských koní v chovatelských soutěžích. Upozornil na příspěvek ve sborníku referátů zaměřený na ředidla pro transport spermatu. Seznámil s novým typem jezdecké akce</w:t>
      </w:r>
      <w:r w:rsidR="001768F6" w:rsidRPr="00FD7DAC">
        <w:rPr>
          <w:rFonts w:ascii="Georgia" w:hAnsi="Georgia"/>
        </w:rPr>
        <w:t xml:space="preserve"> – soutěže tradičních spřežení, která se uskutečnila v Kroměříži.</w:t>
      </w:r>
    </w:p>
    <w:p w:rsidR="00536CF1" w:rsidRPr="00FD7DAC" w:rsidRDefault="00536CF1">
      <w:pPr>
        <w:rPr>
          <w:rFonts w:ascii="Georgia" w:hAnsi="Georgia"/>
          <w:sz w:val="24"/>
          <w:szCs w:val="24"/>
        </w:rPr>
      </w:pPr>
    </w:p>
    <w:p w:rsidR="001768F6" w:rsidRPr="00FD7DAC" w:rsidRDefault="001768F6">
      <w:pPr>
        <w:rPr>
          <w:rFonts w:ascii="Georgia" w:hAnsi="Georgia"/>
          <w:bCs/>
          <w:sz w:val="24"/>
          <w:szCs w:val="24"/>
        </w:rPr>
      </w:pPr>
      <w:r w:rsidRPr="00FD7DAC">
        <w:rPr>
          <w:rFonts w:ascii="Georgia" w:hAnsi="Georgia"/>
          <w:sz w:val="24"/>
          <w:szCs w:val="24"/>
        </w:rPr>
        <w:t xml:space="preserve">S příspěvkem plným zajímavých  čísel přišla </w:t>
      </w:r>
      <w:r w:rsidRPr="00FD7DAC">
        <w:rPr>
          <w:rFonts w:ascii="Georgia" w:hAnsi="Georgia"/>
          <w:b/>
          <w:bCs/>
          <w:sz w:val="24"/>
          <w:szCs w:val="24"/>
        </w:rPr>
        <w:t>Ing. Alena Dvořáková z ÚEK</w:t>
      </w:r>
      <w:r w:rsidRPr="00FD7DAC">
        <w:rPr>
          <w:rFonts w:ascii="Georgia" w:hAnsi="Georgia"/>
          <w:bCs/>
          <w:sz w:val="24"/>
          <w:szCs w:val="24"/>
        </w:rPr>
        <w:t>. K </w:t>
      </w:r>
      <w:proofErr w:type="gramStart"/>
      <w:r w:rsidRPr="00FD7DAC">
        <w:rPr>
          <w:rFonts w:ascii="Georgia" w:hAnsi="Georgia"/>
          <w:bCs/>
          <w:sz w:val="24"/>
          <w:szCs w:val="24"/>
        </w:rPr>
        <w:t>31.10.2019</w:t>
      </w:r>
      <w:proofErr w:type="gramEnd"/>
      <w:r w:rsidRPr="00FD7DAC">
        <w:rPr>
          <w:rFonts w:ascii="Georgia" w:hAnsi="Georgia"/>
          <w:bCs/>
          <w:sz w:val="24"/>
          <w:szCs w:val="24"/>
        </w:rPr>
        <w:t xml:space="preserve"> je v ČR evidováno 95 865 koňovitých ( z toho je 94 476 koní). V roce 2018 se vyvezlo 1 088 ks a dovezlo 1427 ks koňovitých, tedy stále trvá tendence dovozu koní. Nejpočetnějším plemenem je stále český teplokrevník (17 673ks). Druhou příčku obsadil A1/1  s 9 056 ks a za ním následují velšská plem</w:t>
      </w:r>
      <w:r w:rsidR="004948A6" w:rsidRPr="00FD7DAC">
        <w:rPr>
          <w:rFonts w:ascii="Georgia" w:hAnsi="Georgia"/>
          <w:bCs/>
          <w:sz w:val="24"/>
          <w:szCs w:val="24"/>
        </w:rPr>
        <w:t>e</w:t>
      </w:r>
      <w:r w:rsidRPr="00FD7DAC">
        <w:rPr>
          <w:rFonts w:ascii="Georgia" w:hAnsi="Georgia"/>
          <w:bCs/>
          <w:sz w:val="24"/>
          <w:szCs w:val="24"/>
        </w:rPr>
        <w:t>na koní a cob s 3 082ks</w:t>
      </w:r>
      <w:r w:rsidR="004948A6" w:rsidRPr="00FD7DAC">
        <w:rPr>
          <w:rFonts w:ascii="Georgia" w:hAnsi="Georgia"/>
          <w:bCs/>
          <w:sz w:val="24"/>
          <w:szCs w:val="24"/>
        </w:rPr>
        <w:t>. Zootechnický unikát plemeno starokladrubský kůň je ve své domovině zastoupeno 1 837ks. I číselná statistika plemenitby a PK vedených v ČR byla velmi zajímavá, stačilo být v sále.</w:t>
      </w:r>
    </w:p>
    <w:p w:rsidR="004948A6" w:rsidRPr="00FD7DAC" w:rsidRDefault="004948A6" w:rsidP="004948A6">
      <w:pPr>
        <w:pStyle w:val="Default"/>
        <w:rPr>
          <w:rFonts w:ascii="Georgia" w:hAnsi="Georgia"/>
          <w:b/>
          <w:bCs/>
        </w:rPr>
      </w:pPr>
      <w:r w:rsidRPr="00FD7DAC">
        <w:rPr>
          <w:rFonts w:ascii="Georgia" w:hAnsi="Georgia"/>
          <w:bCs/>
        </w:rPr>
        <w:lastRenderedPageBreak/>
        <w:t xml:space="preserve">Dynamický příspěvek o dynamickém </w:t>
      </w:r>
      <w:r w:rsidRPr="00FD7DAC">
        <w:rPr>
          <w:rFonts w:ascii="Georgia" w:hAnsi="Georgia"/>
          <w:b/>
          <w:bCs/>
        </w:rPr>
        <w:t>dostihovém odvětví</w:t>
      </w:r>
      <w:r w:rsidRPr="00FD7DAC">
        <w:rPr>
          <w:rFonts w:ascii="Georgia" w:hAnsi="Georgia"/>
          <w:bCs/>
        </w:rPr>
        <w:t xml:space="preserve"> přednesl </w:t>
      </w:r>
      <w:r w:rsidRPr="00FD7DAC">
        <w:rPr>
          <w:rFonts w:ascii="Georgia" w:hAnsi="Georgia"/>
          <w:b/>
          <w:bCs/>
        </w:rPr>
        <w:t>JUDr. Ing. Jiří Charvát.</w:t>
      </w:r>
    </w:p>
    <w:p w:rsidR="004948A6" w:rsidRPr="00FD7DAC" w:rsidRDefault="004948A6" w:rsidP="004948A6">
      <w:pPr>
        <w:pStyle w:val="Default"/>
        <w:rPr>
          <w:rFonts w:ascii="Georgia" w:hAnsi="Georgia"/>
          <w:bCs/>
        </w:rPr>
      </w:pPr>
      <w:r w:rsidRPr="00FD7DAC">
        <w:rPr>
          <w:rFonts w:ascii="Georgia" w:hAnsi="Georgia"/>
          <w:bCs/>
        </w:rPr>
        <w:t xml:space="preserve">Připomněl letošní 100 leté výročí </w:t>
      </w:r>
      <w:proofErr w:type="spellStart"/>
      <w:r w:rsidRPr="00FD7DAC">
        <w:rPr>
          <w:rFonts w:ascii="Georgia" w:hAnsi="Georgia"/>
          <w:bCs/>
        </w:rPr>
        <w:t>Jockey</w:t>
      </w:r>
      <w:proofErr w:type="spellEnd"/>
      <w:r w:rsidRPr="00FD7DAC">
        <w:rPr>
          <w:rFonts w:ascii="Georgia" w:hAnsi="Georgia"/>
          <w:bCs/>
        </w:rPr>
        <w:t xml:space="preserve"> Club ČR a to, že v roce 2020 to bude 100 let od pořádání českých dostihů. Provedl para</w:t>
      </w:r>
      <w:r w:rsidR="007A49DC" w:rsidRPr="00FD7DAC">
        <w:rPr>
          <w:rFonts w:ascii="Georgia" w:hAnsi="Georgia"/>
          <w:bCs/>
        </w:rPr>
        <w:t>l</w:t>
      </w:r>
      <w:r w:rsidRPr="00FD7DAC">
        <w:rPr>
          <w:rFonts w:ascii="Georgia" w:hAnsi="Georgia"/>
          <w:bCs/>
        </w:rPr>
        <w:t>elní sr</w:t>
      </w:r>
      <w:r w:rsidR="007A49DC" w:rsidRPr="00FD7DAC">
        <w:rPr>
          <w:rFonts w:ascii="Georgia" w:hAnsi="Georgia"/>
          <w:bCs/>
        </w:rPr>
        <w:t>ovnání dostihového vývoje u nás</w:t>
      </w:r>
      <w:r w:rsidRPr="00FD7DAC">
        <w:rPr>
          <w:rFonts w:ascii="Georgia" w:hAnsi="Georgia"/>
          <w:bCs/>
        </w:rPr>
        <w:t xml:space="preserve">, </w:t>
      </w:r>
      <w:r w:rsidR="007A49DC" w:rsidRPr="00FD7DAC">
        <w:rPr>
          <w:rFonts w:ascii="Georgia" w:hAnsi="Georgia"/>
          <w:bCs/>
        </w:rPr>
        <w:t>v </w:t>
      </w:r>
      <w:proofErr w:type="spellStart"/>
      <w:r w:rsidR="007A49DC" w:rsidRPr="00FD7DAC">
        <w:rPr>
          <w:rFonts w:ascii="Georgia" w:hAnsi="Georgia"/>
          <w:bCs/>
        </w:rPr>
        <w:t>r</w:t>
      </w:r>
      <w:r w:rsidRPr="00FD7DAC">
        <w:rPr>
          <w:rFonts w:ascii="Georgia" w:hAnsi="Georgia"/>
          <w:bCs/>
        </w:rPr>
        <w:t>akousku</w:t>
      </w:r>
      <w:proofErr w:type="spellEnd"/>
      <w:r w:rsidRPr="00FD7DAC">
        <w:rPr>
          <w:rFonts w:ascii="Georgia" w:hAnsi="Georgia"/>
          <w:bCs/>
        </w:rPr>
        <w:t xml:space="preserve"> – </w:t>
      </w:r>
      <w:proofErr w:type="spellStart"/>
      <w:r w:rsidRPr="00FD7DAC">
        <w:rPr>
          <w:rFonts w:ascii="Georgia" w:hAnsi="Georgia"/>
          <w:bCs/>
        </w:rPr>
        <w:t>uhersku</w:t>
      </w:r>
      <w:proofErr w:type="spellEnd"/>
      <w:r w:rsidRPr="00FD7DAC">
        <w:rPr>
          <w:rFonts w:ascii="Georgia" w:hAnsi="Georgia"/>
          <w:bCs/>
        </w:rPr>
        <w:t xml:space="preserve"> a v</w:t>
      </w:r>
      <w:r w:rsidR="002D1708" w:rsidRPr="00FD7DAC">
        <w:rPr>
          <w:rFonts w:ascii="Georgia" w:hAnsi="Georgia"/>
          <w:bCs/>
        </w:rPr>
        <w:t xml:space="preserve"> Anglii, přičemž zabrousil i do ostatních dostihových zemi. Svůj příspěvek věnoval i současné situaci v dostihovém dění a chovu A1/1 a přednesl myšlenku, že by dostihový sport měl být </w:t>
      </w:r>
      <w:r w:rsidR="007A49DC" w:rsidRPr="00FD7DAC">
        <w:rPr>
          <w:rFonts w:ascii="Georgia" w:hAnsi="Georgia"/>
          <w:bCs/>
        </w:rPr>
        <w:t>%</w:t>
      </w:r>
      <w:r w:rsidR="002D1708" w:rsidRPr="00FD7DAC">
        <w:rPr>
          <w:rFonts w:ascii="Georgia" w:hAnsi="Georgia"/>
          <w:bCs/>
        </w:rPr>
        <w:t xml:space="preserve"> dotován z dostihových  sázek, které se při dostizích vyberou tak jak je tomu i v zahraničí.</w:t>
      </w:r>
    </w:p>
    <w:p w:rsidR="002D1708" w:rsidRPr="00FD7DAC" w:rsidRDefault="002D1708" w:rsidP="004948A6">
      <w:pPr>
        <w:pStyle w:val="Default"/>
        <w:rPr>
          <w:rFonts w:ascii="Georgia" w:hAnsi="Georgia"/>
          <w:bCs/>
        </w:rPr>
      </w:pPr>
    </w:p>
    <w:p w:rsidR="002D1708" w:rsidRPr="00FD7DAC" w:rsidRDefault="002D1708" w:rsidP="004948A6">
      <w:pPr>
        <w:pStyle w:val="Default"/>
        <w:rPr>
          <w:rFonts w:ascii="Georgia" w:hAnsi="Georgia"/>
          <w:bCs/>
        </w:rPr>
      </w:pPr>
      <w:r w:rsidRPr="00FD7DAC">
        <w:rPr>
          <w:rFonts w:ascii="Georgia" w:hAnsi="Georgia"/>
          <w:b/>
          <w:bCs/>
        </w:rPr>
        <w:t>Distančním optimem ve šlechtitelské praxi anglického plnokrevníka</w:t>
      </w:r>
      <w:r w:rsidRPr="00FD7DAC">
        <w:rPr>
          <w:rFonts w:ascii="Georgia" w:hAnsi="Georgia"/>
          <w:bCs/>
        </w:rPr>
        <w:t xml:space="preserve"> se zabýval </w:t>
      </w:r>
      <w:r w:rsidRPr="00FD7DAC">
        <w:rPr>
          <w:rFonts w:ascii="Georgia" w:hAnsi="Georgia"/>
          <w:b/>
          <w:bCs/>
        </w:rPr>
        <w:t>Ing. Ondřej Plachý</w:t>
      </w:r>
      <w:r w:rsidRPr="00FD7DAC">
        <w:rPr>
          <w:rFonts w:ascii="Georgia" w:hAnsi="Georgia"/>
          <w:bCs/>
        </w:rPr>
        <w:t>. Tento příspěvek poukázal na stále vzrůstající trend genetických informací při plemenitbě. Pokud za distanční optimum bereme na jaké distanci je jedinec schopný podáva</w:t>
      </w:r>
      <w:r w:rsidR="0046785D" w:rsidRPr="00FD7DAC">
        <w:rPr>
          <w:rFonts w:ascii="Georgia" w:hAnsi="Georgia"/>
          <w:bCs/>
        </w:rPr>
        <w:t xml:space="preserve">t nejlepší výkon, tak při </w:t>
      </w:r>
      <w:proofErr w:type="spellStart"/>
      <w:r w:rsidR="0046785D" w:rsidRPr="00FD7DAC">
        <w:rPr>
          <w:rFonts w:ascii="Georgia" w:hAnsi="Georgia"/>
          <w:bCs/>
        </w:rPr>
        <w:t>genoty</w:t>
      </w:r>
      <w:r w:rsidRPr="00FD7DAC">
        <w:rPr>
          <w:rFonts w:ascii="Georgia" w:hAnsi="Georgia"/>
          <w:bCs/>
        </w:rPr>
        <w:t>pování</w:t>
      </w:r>
      <w:proofErr w:type="spellEnd"/>
      <w:r w:rsidRPr="00FD7DAC">
        <w:rPr>
          <w:rFonts w:ascii="Georgia" w:hAnsi="Georgia"/>
          <w:bCs/>
        </w:rPr>
        <w:t xml:space="preserve"> na</w:t>
      </w:r>
      <w:r w:rsidR="007A49DC" w:rsidRPr="00FD7DAC">
        <w:rPr>
          <w:rFonts w:ascii="Georgia" w:hAnsi="Georgia"/>
          <w:bCs/>
        </w:rPr>
        <w:t xml:space="preserve"> MSTN (gen kódující produkci </w:t>
      </w:r>
      <w:r w:rsidRPr="00FD7DAC">
        <w:rPr>
          <w:rFonts w:ascii="Georgia" w:hAnsi="Georgia"/>
          <w:bCs/>
        </w:rPr>
        <w:t xml:space="preserve"> </w:t>
      </w:r>
      <w:proofErr w:type="spellStart"/>
      <w:r w:rsidRPr="00FD7DAC">
        <w:rPr>
          <w:rFonts w:ascii="Georgia" w:hAnsi="Georgia"/>
          <w:bCs/>
        </w:rPr>
        <w:t>myostatin</w:t>
      </w:r>
      <w:r w:rsidR="007A49DC" w:rsidRPr="00FD7DAC">
        <w:rPr>
          <w:rFonts w:ascii="Georgia" w:hAnsi="Georgia"/>
          <w:bCs/>
        </w:rPr>
        <w:t>u</w:t>
      </w:r>
      <w:proofErr w:type="spellEnd"/>
      <w:r w:rsidR="007A49DC" w:rsidRPr="00FD7DAC">
        <w:rPr>
          <w:rFonts w:ascii="Georgia" w:hAnsi="Georgia"/>
          <w:bCs/>
        </w:rPr>
        <w:t>)</w:t>
      </w:r>
      <w:r w:rsidRPr="00FD7DAC">
        <w:rPr>
          <w:rFonts w:ascii="Georgia" w:hAnsi="Georgia"/>
          <w:bCs/>
        </w:rPr>
        <w:t>, chceme aby:</w:t>
      </w:r>
    </w:p>
    <w:p w:rsidR="002D1708" w:rsidRPr="00FD7DAC" w:rsidRDefault="002D1708" w:rsidP="004948A6">
      <w:pPr>
        <w:pStyle w:val="Default"/>
        <w:rPr>
          <w:rFonts w:ascii="Georgia" w:hAnsi="Georgia"/>
          <w:bCs/>
        </w:rPr>
      </w:pPr>
      <w:r w:rsidRPr="00FD7DAC">
        <w:rPr>
          <w:rFonts w:ascii="Georgia" w:hAnsi="Georgia"/>
          <w:bCs/>
        </w:rPr>
        <w:t>sprinteři měli genotyp C/C</w:t>
      </w:r>
    </w:p>
    <w:p w:rsidR="002D1708" w:rsidRPr="00FD7DAC" w:rsidRDefault="002D1708" w:rsidP="004948A6">
      <w:pPr>
        <w:pStyle w:val="Default"/>
        <w:rPr>
          <w:rFonts w:ascii="Georgia" w:hAnsi="Georgia"/>
          <w:bCs/>
        </w:rPr>
      </w:pPr>
      <w:proofErr w:type="spellStart"/>
      <w:r w:rsidRPr="00FD7DAC">
        <w:rPr>
          <w:rFonts w:ascii="Georgia" w:hAnsi="Georgia"/>
          <w:bCs/>
        </w:rPr>
        <w:t>středotraťaři</w:t>
      </w:r>
      <w:proofErr w:type="spellEnd"/>
      <w:r w:rsidRPr="00FD7DAC">
        <w:rPr>
          <w:rFonts w:ascii="Georgia" w:hAnsi="Georgia"/>
          <w:bCs/>
        </w:rPr>
        <w:t xml:space="preserve"> měli genotyp C/T</w:t>
      </w:r>
    </w:p>
    <w:p w:rsidR="002D1708" w:rsidRPr="00FD7DAC" w:rsidRDefault="002D1708" w:rsidP="004948A6">
      <w:pPr>
        <w:pStyle w:val="Default"/>
        <w:rPr>
          <w:rFonts w:ascii="Georgia" w:hAnsi="Georgia"/>
          <w:bCs/>
        </w:rPr>
      </w:pPr>
      <w:r w:rsidRPr="00FD7DAC">
        <w:rPr>
          <w:rFonts w:ascii="Georgia" w:hAnsi="Georgia"/>
          <w:bCs/>
        </w:rPr>
        <w:t>vytrvalci měli genotyp T/T</w:t>
      </w:r>
      <w:r w:rsidR="0046785D" w:rsidRPr="00FD7DAC">
        <w:rPr>
          <w:rFonts w:ascii="Georgia" w:hAnsi="Georgia"/>
          <w:bCs/>
        </w:rPr>
        <w:t>.</w:t>
      </w:r>
    </w:p>
    <w:p w:rsidR="0046785D" w:rsidRPr="00FD7DAC" w:rsidRDefault="0046785D" w:rsidP="004948A6">
      <w:pPr>
        <w:pStyle w:val="Default"/>
        <w:rPr>
          <w:rFonts w:ascii="Georgia" w:hAnsi="Georgia"/>
          <w:bCs/>
        </w:rPr>
      </w:pPr>
    </w:p>
    <w:p w:rsidR="0046785D" w:rsidRPr="00FD7DAC" w:rsidRDefault="0046785D" w:rsidP="004948A6">
      <w:pPr>
        <w:pStyle w:val="Default"/>
        <w:rPr>
          <w:rFonts w:ascii="Georgia" w:hAnsi="Georgia"/>
          <w:bCs/>
        </w:rPr>
      </w:pPr>
      <w:r w:rsidRPr="00FD7DAC">
        <w:rPr>
          <w:rFonts w:ascii="Georgia" w:hAnsi="Georgia"/>
          <w:b/>
          <w:bCs/>
        </w:rPr>
        <w:t>O chovu koní na Slovensku</w:t>
      </w:r>
      <w:r w:rsidRPr="00FD7DAC">
        <w:rPr>
          <w:rFonts w:ascii="Georgia" w:hAnsi="Georgia"/>
          <w:bCs/>
        </w:rPr>
        <w:t xml:space="preserve"> </w:t>
      </w:r>
      <w:proofErr w:type="gramStart"/>
      <w:r w:rsidRPr="00FD7DAC">
        <w:rPr>
          <w:rFonts w:ascii="Georgia" w:hAnsi="Georgia"/>
          <w:bCs/>
        </w:rPr>
        <w:t xml:space="preserve">informoval </w:t>
      </w:r>
      <w:r w:rsidRPr="00FD7DAC">
        <w:rPr>
          <w:rFonts w:ascii="Georgia" w:hAnsi="Georgia"/>
          <w:b/>
          <w:bCs/>
        </w:rPr>
        <w:t>prof.</w:t>
      </w:r>
      <w:proofErr w:type="gramEnd"/>
      <w:r w:rsidRPr="00FD7DAC">
        <w:rPr>
          <w:rFonts w:ascii="Georgia" w:hAnsi="Georgia"/>
          <w:b/>
          <w:bCs/>
        </w:rPr>
        <w:t xml:space="preserve"> Ing. Marko Halo, PhD.</w:t>
      </w:r>
      <w:r w:rsidRPr="00FD7DAC">
        <w:rPr>
          <w:rFonts w:ascii="Georgia" w:hAnsi="Georgia"/>
          <w:bCs/>
        </w:rPr>
        <w:t xml:space="preserve"> V roce 2019 evidují 19 700 ks koňovitých a 5 470 stájí. Jediným státním podnikem zůstal </w:t>
      </w:r>
      <w:proofErr w:type="spellStart"/>
      <w:r w:rsidRPr="00FD7DAC">
        <w:rPr>
          <w:rFonts w:ascii="Georgia" w:hAnsi="Georgia"/>
          <w:bCs/>
        </w:rPr>
        <w:t>Národný</w:t>
      </w:r>
      <w:proofErr w:type="spellEnd"/>
      <w:r w:rsidRPr="00FD7DAC">
        <w:rPr>
          <w:rFonts w:ascii="Georgia" w:hAnsi="Georgia"/>
          <w:bCs/>
        </w:rPr>
        <w:t xml:space="preserve"> </w:t>
      </w:r>
      <w:proofErr w:type="spellStart"/>
      <w:r w:rsidRPr="00FD7DAC">
        <w:rPr>
          <w:rFonts w:ascii="Georgia" w:hAnsi="Georgia"/>
          <w:bCs/>
        </w:rPr>
        <w:t>žrebčín</w:t>
      </w:r>
      <w:proofErr w:type="spellEnd"/>
      <w:r w:rsidRPr="00FD7DAC">
        <w:rPr>
          <w:rFonts w:ascii="Georgia" w:hAnsi="Georgia"/>
          <w:bCs/>
        </w:rPr>
        <w:t xml:space="preserve"> Topoľčianky, š. </w:t>
      </w:r>
      <w:proofErr w:type="gramStart"/>
      <w:r w:rsidRPr="00FD7DAC">
        <w:rPr>
          <w:rFonts w:ascii="Georgia" w:hAnsi="Georgia"/>
          <w:bCs/>
        </w:rPr>
        <w:t>p.</w:t>
      </w:r>
      <w:proofErr w:type="gramEnd"/>
      <w:r w:rsidRPr="00FD7DAC">
        <w:rPr>
          <w:rFonts w:ascii="Georgia" w:hAnsi="Georgia"/>
          <w:bCs/>
        </w:rPr>
        <w:t xml:space="preserve">, jinak je chov koní v rukou soukromých chovatelů. </w:t>
      </w:r>
      <w:r w:rsidR="00DC76CA" w:rsidRPr="00FD7DAC">
        <w:rPr>
          <w:rFonts w:ascii="Georgia" w:hAnsi="Georgia"/>
          <w:bCs/>
        </w:rPr>
        <w:t>Pět středních škol se na území S</w:t>
      </w:r>
      <w:r w:rsidRPr="00FD7DAC">
        <w:rPr>
          <w:rFonts w:ascii="Georgia" w:hAnsi="Georgia"/>
          <w:bCs/>
        </w:rPr>
        <w:t xml:space="preserve">lovenska věnuje vzdělávání mládeže pro chov koní. Velký úspěch měla soutěž středních škol v předvádění </w:t>
      </w:r>
      <w:r w:rsidR="00831318" w:rsidRPr="00FD7DAC">
        <w:rPr>
          <w:rFonts w:ascii="Georgia" w:hAnsi="Georgia"/>
          <w:bCs/>
        </w:rPr>
        <w:t>při vý</w:t>
      </w:r>
      <w:r w:rsidRPr="00FD7DAC">
        <w:rPr>
          <w:rFonts w:ascii="Georgia" w:hAnsi="Georgia"/>
          <w:bCs/>
        </w:rPr>
        <w:t xml:space="preserve">stavě </w:t>
      </w:r>
      <w:proofErr w:type="spellStart"/>
      <w:r w:rsidR="00831318" w:rsidRPr="00FD7DAC">
        <w:rPr>
          <w:rFonts w:ascii="Georgia" w:hAnsi="Georgia"/>
          <w:bCs/>
        </w:rPr>
        <w:t>Kôň</w:t>
      </w:r>
      <w:proofErr w:type="spellEnd"/>
      <w:r w:rsidR="00831318" w:rsidRPr="00FD7DAC">
        <w:rPr>
          <w:rFonts w:ascii="Georgia" w:hAnsi="Georgia"/>
          <w:bCs/>
        </w:rPr>
        <w:t xml:space="preserve"> 2019.</w:t>
      </w:r>
      <w:r w:rsidRPr="00FD7DAC">
        <w:rPr>
          <w:rFonts w:ascii="Georgia" w:hAnsi="Georgia"/>
          <w:bCs/>
        </w:rPr>
        <w:t xml:space="preserve"> Potvrdil, že jakmile se koně prezentují, je o ně velký zájem jako v případě norika </w:t>
      </w:r>
      <w:proofErr w:type="spellStart"/>
      <w:r w:rsidRPr="00FD7DAC">
        <w:rPr>
          <w:rFonts w:ascii="Georgia" w:hAnsi="Georgia"/>
          <w:bCs/>
        </w:rPr>
        <w:t>muráňského</w:t>
      </w:r>
      <w:proofErr w:type="spellEnd"/>
      <w:r w:rsidRPr="00FD7DAC">
        <w:rPr>
          <w:rFonts w:ascii="Georgia" w:hAnsi="Georgia"/>
          <w:bCs/>
        </w:rPr>
        <w:t xml:space="preserve">, kde hříbata jsou zamluvena na několik let dopředu. </w:t>
      </w:r>
    </w:p>
    <w:p w:rsidR="00831318" w:rsidRPr="00FD7DAC" w:rsidRDefault="00831318" w:rsidP="004948A6">
      <w:pPr>
        <w:pStyle w:val="Default"/>
        <w:rPr>
          <w:rFonts w:ascii="Georgia" w:hAnsi="Georgia"/>
          <w:bCs/>
        </w:rPr>
      </w:pPr>
    </w:p>
    <w:p w:rsidR="00831318" w:rsidRPr="00FD7DAC" w:rsidRDefault="00831318" w:rsidP="00831318">
      <w:pPr>
        <w:pStyle w:val="Default"/>
        <w:rPr>
          <w:rFonts w:ascii="Georgia" w:hAnsi="Georgia"/>
          <w:bCs/>
        </w:rPr>
      </w:pPr>
      <w:r w:rsidRPr="00FD7DAC">
        <w:rPr>
          <w:rFonts w:ascii="Georgia" w:hAnsi="Georgia"/>
          <w:bCs/>
        </w:rPr>
        <w:t xml:space="preserve">Další zahraniční host </w:t>
      </w:r>
      <w:r w:rsidRPr="00FD7DAC">
        <w:rPr>
          <w:rFonts w:ascii="Georgia" w:hAnsi="Georgia"/>
          <w:b/>
          <w:bCs/>
        </w:rPr>
        <w:t xml:space="preserve">Antonio </w:t>
      </w:r>
      <w:proofErr w:type="spellStart"/>
      <w:r w:rsidRPr="00FD7DAC">
        <w:rPr>
          <w:rFonts w:ascii="Georgia" w:hAnsi="Georgia"/>
          <w:b/>
          <w:bCs/>
        </w:rPr>
        <w:t>Correia</w:t>
      </w:r>
      <w:proofErr w:type="spellEnd"/>
      <w:r w:rsidRPr="00FD7DAC">
        <w:rPr>
          <w:rFonts w:ascii="Georgia" w:hAnsi="Georgia"/>
          <w:b/>
          <w:bCs/>
        </w:rPr>
        <w:t xml:space="preserve"> de </w:t>
      </w:r>
      <w:proofErr w:type="spellStart"/>
      <w:r w:rsidRPr="00FD7DAC">
        <w:rPr>
          <w:rFonts w:ascii="Georgia" w:hAnsi="Georgia"/>
          <w:b/>
          <w:bCs/>
        </w:rPr>
        <w:t>Mendonça</w:t>
      </w:r>
      <w:proofErr w:type="spellEnd"/>
      <w:r w:rsidRPr="00FD7DAC">
        <w:rPr>
          <w:rFonts w:ascii="Georgia" w:hAnsi="Georgia"/>
          <w:bCs/>
        </w:rPr>
        <w:t xml:space="preserve"> představil chov a šlechtění plemene </w:t>
      </w:r>
      <w:proofErr w:type="spellStart"/>
      <w:r w:rsidRPr="00FD7DAC">
        <w:rPr>
          <w:rFonts w:ascii="Georgia" w:hAnsi="Georgia"/>
          <w:b/>
          <w:bCs/>
        </w:rPr>
        <w:t>lusitáno</w:t>
      </w:r>
      <w:proofErr w:type="spellEnd"/>
      <w:r w:rsidRPr="00FD7DAC">
        <w:rPr>
          <w:rFonts w:ascii="Georgia" w:hAnsi="Georgia"/>
          <w:bCs/>
        </w:rPr>
        <w:t>.</w:t>
      </w:r>
      <w:r w:rsidR="00DC76CA" w:rsidRPr="00FD7DAC">
        <w:rPr>
          <w:rFonts w:ascii="Georgia" w:hAnsi="Georgia"/>
          <w:bCs/>
        </w:rPr>
        <w:t xml:space="preserve"> Zavedl nás do Portugalska, seznámil nás s vývojem a současností plemene stále více oblíbeného, které svými úspěchy směřuje pod olympijské kruhy do Tokia.</w:t>
      </w:r>
    </w:p>
    <w:p w:rsidR="00831318" w:rsidRPr="00FD7DAC" w:rsidRDefault="00831318" w:rsidP="00831318">
      <w:pPr>
        <w:pStyle w:val="Default"/>
        <w:rPr>
          <w:rFonts w:ascii="Georgia" w:hAnsi="Georgia"/>
          <w:bCs/>
        </w:rPr>
      </w:pPr>
    </w:p>
    <w:p w:rsidR="00831318" w:rsidRPr="00FD7DAC" w:rsidRDefault="00831318" w:rsidP="00831318">
      <w:pPr>
        <w:pStyle w:val="Default"/>
        <w:rPr>
          <w:rFonts w:ascii="Georgia" w:hAnsi="Georgia"/>
        </w:rPr>
      </w:pPr>
      <w:r w:rsidRPr="00FD7DAC">
        <w:rPr>
          <w:rFonts w:ascii="Georgia" w:hAnsi="Georgia"/>
          <w:bCs/>
        </w:rPr>
        <w:t xml:space="preserve">Veterinární tématiku o </w:t>
      </w:r>
      <w:r w:rsidRPr="00FD7DAC">
        <w:rPr>
          <w:rFonts w:ascii="Georgia" w:hAnsi="Georgia"/>
          <w:b/>
          <w:bCs/>
        </w:rPr>
        <w:t>ranách končetin koní</w:t>
      </w:r>
      <w:r w:rsidRPr="00FD7DAC">
        <w:rPr>
          <w:rFonts w:ascii="Georgia" w:hAnsi="Georgia"/>
          <w:bCs/>
        </w:rPr>
        <w:t xml:space="preserve"> v příspěvku z bohaté praxe přednesla </w:t>
      </w:r>
      <w:r w:rsidRPr="00FD7DAC">
        <w:rPr>
          <w:rFonts w:ascii="Georgia" w:hAnsi="Georgia"/>
          <w:b/>
          <w:bCs/>
        </w:rPr>
        <w:t>Doc. MVDr. Jana Mezerová, Ph.D.</w:t>
      </w:r>
      <w:r w:rsidR="00DC76CA" w:rsidRPr="00FD7DAC">
        <w:rPr>
          <w:rFonts w:ascii="Georgia" w:hAnsi="Georgia"/>
          <w:bCs/>
        </w:rPr>
        <w:t xml:space="preserve"> Základní klasifikace ran, faktory ovlivňující léčbu i princip ošetření ran zaujal nejednoho přítomného posluchače. Bohatá fotodokumentace z praxe u</w:t>
      </w:r>
      <w:r w:rsidR="00536CF1" w:rsidRPr="00FD7DAC">
        <w:rPr>
          <w:rFonts w:ascii="Georgia" w:hAnsi="Georgia"/>
          <w:bCs/>
        </w:rPr>
        <w:t xml:space="preserve">možňovala sledovat vývoj různých typů ran. </w:t>
      </w:r>
    </w:p>
    <w:p w:rsidR="00831318" w:rsidRPr="00FD7DAC" w:rsidRDefault="00831318" w:rsidP="004948A6">
      <w:pPr>
        <w:pStyle w:val="Default"/>
        <w:rPr>
          <w:rFonts w:ascii="Georgia" w:hAnsi="Georgia"/>
        </w:rPr>
      </w:pPr>
    </w:p>
    <w:p w:rsidR="002E6012" w:rsidRPr="00FD7DAC" w:rsidRDefault="00536CF1">
      <w:pPr>
        <w:rPr>
          <w:rFonts w:ascii="Georgia" w:hAnsi="Georgia"/>
          <w:sz w:val="24"/>
          <w:szCs w:val="24"/>
        </w:rPr>
      </w:pPr>
      <w:r w:rsidRPr="00FD7DAC">
        <w:rPr>
          <w:rFonts w:ascii="Georgia" w:hAnsi="Georgia"/>
          <w:sz w:val="24"/>
          <w:szCs w:val="24"/>
        </w:rPr>
        <w:t>„Bez kopyta není koně.“ a tak příspěvek „</w:t>
      </w:r>
      <w:r w:rsidR="00831318" w:rsidRPr="00550A85">
        <w:rPr>
          <w:rFonts w:ascii="Georgia" w:hAnsi="Georgia"/>
          <w:b/>
          <w:sz w:val="24"/>
          <w:szCs w:val="24"/>
        </w:rPr>
        <w:t>Co mohou společně udělat veterináři, chovatelé a podkováři pro prevenci a léčbu špalkového kopyta</w:t>
      </w:r>
      <w:r w:rsidRPr="00550A85">
        <w:rPr>
          <w:rFonts w:ascii="Georgia" w:hAnsi="Georgia"/>
          <w:b/>
          <w:sz w:val="24"/>
          <w:szCs w:val="24"/>
        </w:rPr>
        <w:t>“</w:t>
      </w:r>
      <w:r w:rsidR="00831318" w:rsidRPr="00FD7DAC">
        <w:rPr>
          <w:rFonts w:ascii="Georgia" w:hAnsi="Georgia"/>
          <w:sz w:val="24"/>
          <w:szCs w:val="24"/>
        </w:rPr>
        <w:t xml:space="preserve"> </w:t>
      </w:r>
      <w:r w:rsidRPr="00FD7DAC">
        <w:rPr>
          <w:rFonts w:ascii="Georgia" w:hAnsi="Georgia"/>
          <w:sz w:val="24"/>
          <w:szCs w:val="24"/>
        </w:rPr>
        <w:t xml:space="preserve">nás zavedl nejen do kopytní problematiky. Zdravá hříbata se vždy rodí s pravidelnými kopyty. Deformace kopýtek v různých směrech (špalková kopyta – sagitální směr)  nastává již v prvních dnech života v závislosti na deviacích končetin od svislých os, konstatoval </w:t>
      </w:r>
      <w:r w:rsidR="00831318" w:rsidRPr="00550A85">
        <w:rPr>
          <w:rFonts w:ascii="Georgia" w:hAnsi="Georgia"/>
          <w:b/>
          <w:sz w:val="24"/>
          <w:szCs w:val="24"/>
        </w:rPr>
        <w:t xml:space="preserve">Ing. Jindřich </w:t>
      </w:r>
      <w:proofErr w:type="spellStart"/>
      <w:r w:rsidR="00831318" w:rsidRPr="00550A85">
        <w:rPr>
          <w:rFonts w:ascii="Georgia" w:hAnsi="Georgia"/>
          <w:b/>
          <w:sz w:val="24"/>
          <w:szCs w:val="24"/>
        </w:rPr>
        <w:t>Vinčálek</w:t>
      </w:r>
      <w:proofErr w:type="spellEnd"/>
      <w:r w:rsidRPr="00FD7DAC">
        <w:rPr>
          <w:rFonts w:ascii="Georgia" w:hAnsi="Georgia"/>
          <w:sz w:val="24"/>
          <w:szCs w:val="24"/>
        </w:rPr>
        <w:t>. Přehledně shrnul úlohu majitele, veterináře i podkováře, pro terapii špalkových kopyt.</w:t>
      </w:r>
    </w:p>
    <w:p w:rsidR="00831318" w:rsidRPr="00FD7DAC" w:rsidRDefault="00536CF1" w:rsidP="00831318">
      <w:pPr>
        <w:rPr>
          <w:rFonts w:ascii="Georgia" w:hAnsi="Georgia"/>
          <w:sz w:val="24"/>
          <w:szCs w:val="24"/>
        </w:rPr>
      </w:pPr>
      <w:r w:rsidRPr="00FD7DAC">
        <w:rPr>
          <w:rFonts w:ascii="Georgia" w:hAnsi="Georgia"/>
          <w:sz w:val="24"/>
          <w:szCs w:val="24"/>
        </w:rPr>
        <w:t xml:space="preserve">Do problematiky </w:t>
      </w:r>
      <w:r w:rsidRPr="00550A85">
        <w:rPr>
          <w:rFonts w:ascii="Georgia" w:hAnsi="Georgia"/>
          <w:b/>
          <w:sz w:val="24"/>
          <w:szCs w:val="24"/>
        </w:rPr>
        <w:t>plemenné hodnoty v chovatelské praxi</w:t>
      </w:r>
      <w:r w:rsidRPr="00FD7DAC">
        <w:rPr>
          <w:rFonts w:ascii="Georgia" w:hAnsi="Georgia"/>
          <w:sz w:val="24"/>
          <w:szCs w:val="24"/>
        </w:rPr>
        <w:t xml:space="preserve"> nás zavedla </w:t>
      </w:r>
      <w:r w:rsidRPr="00550A85">
        <w:rPr>
          <w:rFonts w:ascii="Georgia" w:hAnsi="Georgia"/>
          <w:b/>
          <w:sz w:val="24"/>
          <w:szCs w:val="24"/>
        </w:rPr>
        <w:t>Ing. Alexandra Novotná, Ph.D</w:t>
      </w:r>
      <w:r w:rsidRPr="00FD7DAC">
        <w:rPr>
          <w:rFonts w:ascii="Georgia" w:hAnsi="Georgia"/>
          <w:sz w:val="24"/>
          <w:szCs w:val="24"/>
        </w:rPr>
        <w:t xml:space="preserve">. </w:t>
      </w:r>
      <w:r w:rsidR="00A2160F" w:rsidRPr="00FD7DAC">
        <w:rPr>
          <w:rFonts w:ascii="Georgia" w:hAnsi="Georgia"/>
          <w:sz w:val="24"/>
          <w:szCs w:val="24"/>
        </w:rPr>
        <w:t xml:space="preserve">Jak uvedla, pro genetické </w:t>
      </w:r>
      <w:r w:rsidR="00A2160F" w:rsidRPr="00FD7DAC">
        <w:rPr>
          <w:rFonts w:ascii="Georgia" w:hAnsi="Georgia"/>
          <w:sz w:val="24"/>
          <w:szCs w:val="24"/>
        </w:rPr>
        <w:t>hodnocení</w:t>
      </w:r>
      <w:r w:rsidR="00A2160F" w:rsidRPr="00FD7DAC">
        <w:rPr>
          <w:rFonts w:ascii="Georgia" w:hAnsi="Georgia"/>
          <w:sz w:val="24"/>
          <w:szCs w:val="24"/>
        </w:rPr>
        <w:t xml:space="preserve"> výkonnostních vlastností slouží jednotlivé </w:t>
      </w:r>
      <w:proofErr w:type="spellStart"/>
      <w:r w:rsidR="00A2160F" w:rsidRPr="00FD7DAC">
        <w:rPr>
          <w:rFonts w:ascii="Georgia" w:hAnsi="Georgia"/>
          <w:sz w:val="24"/>
          <w:szCs w:val="24"/>
        </w:rPr>
        <w:t>testační</w:t>
      </w:r>
      <w:proofErr w:type="spellEnd"/>
      <w:r w:rsidR="00A2160F" w:rsidRPr="00FD7DAC">
        <w:rPr>
          <w:rFonts w:ascii="Georgia" w:hAnsi="Georgia"/>
          <w:sz w:val="24"/>
          <w:szCs w:val="24"/>
        </w:rPr>
        <w:t xml:space="preserve"> systémy stanovené dle chovatelských dokumentů.  Plemenné hodnoty se předpovídají dle metody BLUP – AM. </w:t>
      </w:r>
      <w:r w:rsidR="00831318" w:rsidRPr="00FD7DAC">
        <w:rPr>
          <w:rFonts w:ascii="Georgia" w:hAnsi="Georgia"/>
          <w:sz w:val="24"/>
          <w:szCs w:val="24"/>
        </w:rPr>
        <w:t>Skokové</w:t>
      </w:r>
      <w:r w:rsidRPr="00FD7DAC">
        <w:rPr>
          <w:rFonts w:ascii="Georgia" w:hAnsi="Georgia"/>
          <w:sz w:val="24"/>
          <w:szCs w:val="24"/>
        </w:rPr>
        <w:t xml:space="preserve">, drezurní </w:t>
      </w:r>
      <w:r w:rsidR="00831318" w:rsidRPr="00FD7DAC">
        <w:rPr>
          <w:rFonts w:ascii="Georgia" w:hAnsi="Georgia"/>
          <w:sz w:val="24"/>
          <w:szCs w:val="24"/>
        </w:rPr>
        <w:t xml:space="preserve"> indexy </w:t>
      </w:r>
      <w:r w:rsidRPr="00FD7DAC">
        <w:rPr>
          <w:rFonts w:ascii="Georgia" w:hAnsi="Georgia"/>
          <w:sz w:val="24"/>
          <w:szCs w:val="24"/>
        </w:rPr>
        <w:t>jako předpověď plemenných hodnot výkonosti koní se využívají i v</w:t>
      </w:r>
      <w:r w:rsidR="00A2160F" w:rsidRPr="00FD7DAC">
        <w:rPr>
          <w:rFonts w:ascii="Georgia" w:hAnsi="Georgia"/>
          <w:sz w:val="24"/>
          <w:szCs w:val="24"/>
        </w:rPr>
        <w:t xml:space="preserve"> ČR pro </w:t>
      </w:r>
      <w:r w:rsidR="00A2160F" w:rsidRPr="00FD7DAC">
        <w:rPr>
          <w:rFonts w:ascii="Georgia" w:hAnsi="Georgia"/>
          <w:sz w:val="24"/>
          <w:szCs w:val="24"/>
        </w:rPr>
        <w:lastRenderedPageBreak/>
        <w:t xml:space="preserve">práci chovatelů. </w:t>
      </w:r>
      <w:r w:rsidR="00831318" w:rsidRPr="00FD7DAC">
        <w:rPr>
          <w:rFonts w:ascii="Georgia" w:hAnsi="Georgia"/>
          <w:sz w:val="24"/>
          <w:szCs w:val="24"/>
        </w:rPr>
        <w:t xml:space="preserve"> </w:t>
      </w:r>
      <w:r w:rsidR="00A2160F" w:rsidRPr="00FD7DAC">
        <w:rPr>
          <w:rFonts w:ascii="Georgia" w:hAnsi="Georgia"/>
          <w:sz w:val="24"/>
          <w:szCs w:val="24"/>
        </w:rPr>
        <w:t>Od letošního roku mohou využívat i předpověď plemenných hodnot z lineárního popisu, což umožní efektivnější selekci.</w:t>
      </w:r>
      <w:r w:rsidR="00831318" w:rsidRPr="00FD7DAC">
        <w:rPr>
          <w:rFonts w:ascii="Georgia" w:hAnsi="Georgia"/>
          <w:sz w:val="24"/>
          <w:szCs w:val="24"/>
        </w:rPr>
        <w:tab/>
        <w:t xml:space="preserve"> </w:t>
      </w:r>
    </w:p>
    <w:p w:rsidR="002E6012" w:rsidRPr="00FD7DAC" w:rsidRDefault="00831318" w:rsidP="00831318">
      <w:pPr>
        <w:rPr>
          <w:rFonts w:ascii="Georgia" w:hAnsi="Georgia"/>
          <w:sz w:val="24"/>
          <w:szCs w:val="24"/>
        </w:rPr>
      </w:pPr>
      <w:r w:rsidRPr="00550A85">
        <w:rPr>
          <w:rFonts w:ascii="Georgia" w:hAnsi="Georgia"/>
          <w:b/>
          <w:sz w:val="24"/>
          <w:szCs w:val="24"/>
        </w:rPr>
        <w:t>Řešení pojištění koní a spojených rizik</w:t>
      </w:r>
      <w:r w:rsidRPr="00FD7DAC">
        <w:rPr>
          <w:rFonts w:ascii="Georgia" w:hAnsi="Georgia"/>
          <w:sz w:val="24"/>
          <w:szCs w:val="24"/>
        </w:rPr>
        <w:t xml:space="preserve"> </w:t>
      </w:r>
      <w:r w:rsidR="004E155C" w:rsidRPr="00FD7DAC">
        <w:rPr>
          <w:rFonts w:ascii="Georgia" w:hAnsi="Georgia"/>
          <w:sz w:val="24"/>
          <w:szCs w:val="24"/>
        </w:rPr>
        <w:t xml:space="preserve">přednesla </w:t>
      </w:r>
      <w:r w:rsidRPr="00550A85">
        <w:rPr>
          <w:rFonts w:ascii="Georgia" w:hAnsi="Georgia"/>
          <w:b/>
          <w:sz w:val="24"/>
          <w:szCs w:val="24"/>
        </w:rPr>
        <w:t xml:space="preserve">Mgr. Denisa </w:t>
      </w:r>
      <w:proofErr w:type="spellStart"/>
      <w:r w:rsidRPr="00550A85">
        <w:rPr>
          <w:rFonts w:ascii="Georgia" w:hAnsi="Georgia"/>
          <w:b/>
          <w:sz w:val="24"/>
          <w:szCs w:val="24"/>
        </w:rPr>
        <w:t>Kittnerová</w:t>
      </w:r>
      <w:proofErr w:type="spellEnd"/>
      <w:r w:rsidR="004E155C" w:rsidRPr="00FD7DAC">
        <w:rPr>
          <w:rFonts w:ascii="Georgia" w:hAnsi="Georgia"/>
          <w:sz w:val="24"/>
          <w:szCs w:val="24"/>
        </w:rPr>
        <w:t>. Druhy, příklady pojištění i rizika spojená s újmou byla součástí příspěvku, který je pro mnohé aktuální.</w:t>
      </w:r>
    </w:p>
    <w:p w:rsidR="004E155C" w:rsidRDefault="004E155C" w:rsidP="004E155C">
      <w:pPr>
        <w:rPr>
          <w:rFonts w:ascii="Georgia" w:hAnsi="Georgia"/>
          <w:sz w:val="24"/>
          <w:szCs w:val="24"/>
        </w:rPr>
      </w:pPr>
      <w:r w:rsidRPr="00FD7DAC">
        <w:rPr>
          <w:rFonts w:ascii="Georgia" w:hAnsi="Georgia"/>
          <w:sz w:val="24"/>
          <w:szCs w:val="24"/>
        </w:rPr>
        <w:t>Vydařený informačně vzdělávací seminář</w:t>
      </w:r>
      <w:r w:rsidR="00550A85">
        <w:rPr>
          <w:rFonts w:ascii="Georgia" w:hAnsi="Georgia"/>
          <w:sz w:val="24"/>
          <w:szCs w:val="24"/>
        </w:rPr>
        <w:t>, byl pečlivě připraven</w:t>
      </w:r>
      <w:r w:rsidRPr="00FD7DAC">
        <w:rPr>
          <w:rFonts w:ascii="Georgia" w:hAnsi="Georgia"/>
          <w:sz w:val="24"/>
          <w:szCs w:val="24"/>
        </w:rPr>
        <w:t xml:space="preserve"> a pořadatelům i přednášejícím patří poděkování, že na jednom místě se mohl zájemce setkat s tak širokým množstvím informací ze světa koní. </w:t>
      </w:r>
      <w:r w:rsidRPr="00FD7DAC">
        <w:rPr>
          <w:rFonts w:ascii="Georgia" w:hAnsi="Georgia"/>
          <w:sz w:val="24"/>
          <w:szCs w:val="24"/>
        </w:rPr>
        <w:t>Všechny příspěvky jsou přehledně shrnuty ve sborníku referátů a tak se účastníci k příspěvkům mohou v klidu domova vrátit.</w:t>
      </w:r>
    </w:p>
    <w:p w:rsidR="00550A85" w:rsidRDefault="00550A85" w:rsidP="004E155C">
      <w:pPr>
        <w:rPr>
          <w:rFonts w:ascii="Georgia" w:hAnsi="Georgia"/>
          <w:sz w:val="24"/>
          <w:szCs w:val="24"/>
        </w:rPr>
      </w:pPr>
    </w:p>
    <w:p w:rsidR="00550A85" w:rsidRPr="00550A85" w:rsidRDefault="00550A85" w:rsidP="004E155C">
      <w:pPr>
        <w:rPr>
          <w:rFonts w:ascii="Georgia" w:hAnsi="Georgia"/>
          <w:sz w:val="20"/>
          <w:szCs w:val="20"/>
        </w:rPr>
      </w:pPr>
      <w:r w:rsidRPr="00550A85">
        <w:rPr>
          <w:rFonts w:ascii="Georgia" w:hAnsi="Georgia"/>
          <w:sz w:val="20"/>
          <w:szCs w:val="20"/>
        </w:rPr>
        <w:t xml:space="preserve">(text i foto. </w:t>
      </w:r>
      <w:proofErr w:type="spellStart"/>
      <w:r w:rsidRPr="00550A85">
        <w:rPr>
          <w:rFonts w:ascii="Georgia" w:hAnsi="Georgia"/>
          <w:sz w:val="20"/>
          <w:szCs w:val="20"/>
        </w:rPr>
        <w:t>JaF</w:t>
      </w:r>
      <w:proofErr w:type="spellEnd"/>
      <w:r w:rsidRPr="00550A85">
        <w:rPr>
          <w:rFonts w:ascii="Georgia" w:hAnsi="Georgia"/>
          <w:sz w:val="20"/>
          <w:szCs w:val="20"/>
        </w:rPr>
        <w:t>)</w:t>
      </w:r>
      <w:bookmarkStart w:id="0" w:name="_GoBack"/>
      <w:bookmarkEnd w:id="0"/>
    </w:p>
    <w:sectPr w:rsidR="00550A85" w:rsidRPr="00550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12"/>
    <w:rsid w:val="000B2898"/>
    <w:rsid w:val="001768F6"/>
    <w:rsid w:val="002D1708"/>
    <w:rsid w:val="002E6012"/>
    <w:rsid w:val="0046785D"/>
    <w:rsid w:val="004948A6"/>
    <w:rsid w:val="004E155C"/>
    <w:rsid w:val="00527F08"/>
    <w:rsid w:val="00536CF1"/>
    <w:rsid w:val="00550A85"/>
    <w:rsid w:val="007A49DC"/>
    <w:rsid w:val="00815060"/>
    <w:rsid w:val="00831318"/>
    <w:rsid w:val="008732DD"/>
    <w:rsid w:val="008825F4"/>
    <w:rsid w:val="008B36DB"/>
    <w:rsid w:val="008D3D5A"/>
    <w:rsid w:val="00A2160F"/>
    <w:rsid w:val="00DC76CA"/>
    <w:rsid w:val="00DF307E"/>
    <w:rsid w:val="00FD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6FC7"/>
  <w15:chartTrackingRefBased/>
  <w15:docId w15:val="{EEEDB2BD-A8AE-49E1-9E77-CB38BF11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E6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932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Fatěnová</dc:creator>
  <cp:keywords/>
  <dc:description/>
  <cp:lastModifiedBy>Jana Fatěnová</cp:lastModifiedBy>
  <cp:revision>8</cp:revision>
  <dcterms:created xsi:type="dcterms:W3CDTF">2019-11-08T22:07:00Z</dcterms:created>
  <dcterms:modified xsi:type="dcterms:W3CDTF">2019-11-11T16:38:00Z</dcterms:modified>
</cp:coreProperties>
</file>