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6E" w:rsidRDefault="008A00FC" w:rsidP="008A00FC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-914400</wp:posOffset>
            </wp:positionV>
            <wp:extent cx="7539990" cy="10696575"/>
            <wp:effectExtent l="19050" t="0" r="3810" b="0"/>
            <wp:wrapTight wrapText="bothSides">
              <wp:wrapPolygon edited="0">
                <wp:start x="-55" y="0"/>
                <wp:lineTo x="-55" y="21581"/>
                <wp:lineTo x="21611" y="21581"/>
                <wp:lineTo x="21611" y="0"/>
                <wp:lineTo x="-55" y="0"/>
              </wp:wrapPolygon>
            </wp:wrapTight>
            <wp:docPr id="1" name="Obrázek 0" descr="01 ofi roz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ofi rozpi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0FC" w:rsidRDefault="008A00FC" w:rsidP="008A00FC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20940" cy="10696575"/>
            <wp:effectExtent l="19050" t="0" r="3810" b="0"/>
            <wp:wrapTight wrapText="bothSides">
              <wp:wrapPolygon edited="0">
                <wp:start x="-55" y="0"/>
                <wp:lineTo x="-55" y="21581"/>
                <wp:lineTo x="21611" y="21581"/>
                <wp:lineTo x="21611" y="0"/>
                <wp:lineTo x="-55" y="0"/>
              </wp:wrapPolygon>
            </wp:wrapTight>
            <wp:docPr id="2" name="Obrázek 1" descr="02 ofi roz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ofi rozpi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0FC" w:rsidRDefault="008A00FC" w:rsidP="008A00FC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55230" cy="10696575"/>
            <wp:effectExtent l="19050" t="0" r="7620" b="0"/>
            <wp:wrapTight wrapText="bothSides">
              <wp:wrapPolygon edited="0">
                <wp:start x="-54" y="0"/>
                <wp:lineTo x="-54" y="21581"/>
                <wp:lineTo x="21622" y="21581"/>
                <wp:lineTo x="21622" y="0"/>
                <wp:lineTo x="-54" y="0"/>
              </wp:wrapPolygon>
            </wp:wrapTight>
            <wp:docPr id="3" name="Obrázek 2" descr="03 ofi roz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ofi rozpi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0FC" w:rsidRDefault="008A00FC" w:rsidP="008A00FC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60310" cy="10687050"/>
            <wp:effectExtent l="19050" t="0" r="2540" b="0"/>
            <wp:wrapTight wrapText="bothSides">
              <wp:wrapPolygon edited="0">
                <wp:start x="-54" y="0"/>
                <wp:lineTo x="-54" y="21561"/>
                <wp:lineTo x="21607" y="21561"/>
                <wp:lineTo x="21607" y="0"/>
                <wp:lineTo x="-54" y="0"/>
              </wp:wrapPolygon>
            </wp:wrapTight>
            <wp:docPr id="4" name="Obrázek 3" descr="04 ofi roz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ofi rozp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E6A" w:rsidRPr="00693375" w:rsidRDefault="00793E6A" w:rsidP="00793E6A">
      <w:pPr>
        <w:outlineLvl w:val="0"/>
        <w:rPr>
          <w:rStyle w:val="None"/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-904875</wp:posOffset>
            </wp:positionV>
            <wp:extent cx="7560310" cy="1524000"/>
            <wp:effectExtent l="19050" t="0" r="2540" b="0"/>
            <wp:wrapTight wrapText="bothSides">
              <wp:wrapPolygon edited="0">
                <wp:start x="-54" y="0"/>
                <wp:lineTo x="-54" y="21330"/>
                <wp:lineTo x="21607" y="21330"/>
                <wp:lineTo x="21607" y="0"/>
                <wp:lineTo x="-54" y="0"/>
              </wp:wrapPolygon>
            </wp:wrapTight>
            <wp:docPr id="5" name="Obrázek 4" descr="hob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b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375">
        <w:rPr>
          <w:rFonts w:ascii="Calibri" w:hAnsi="Calibri"/>
          <w:b/>
          <w:bCs/>
          <w:sz w:val="28"/>
          <w:szCs w:val="28"/>
        </w:rPr>
        <w:t xml:space="preserve">Přihláška na závody: </w:t>
      </w:r>
      <w:r w:rsidRPr="00693375">
        <w:rPr>
          <w:rStyle w:val="Hyperlink0"/>
          <w:rFonts w:ascii="Calibri" w:hAnsi="Calibri" w:cs="Arial Unicode MS"/>
          <w:b/>
          <w:bCs/>
          <w:color w:val="000000"/>
          <w:sz w:val="28"/>
          <w:szCs w:val="28"/>
        </w:rPr>
        <w:t>http://prihlasky.cjf.cz</w:t>
      </w:r>
    </w:p>
    <w:p w:rsidR="00793E6A" w:rsidRPr="00693375" w:rsidRDefault="00793E6A" w:rsidP="00793E6A">
      <w:pPr>
        <w:ind w:left="1843"/>
        <w:rPr>
          <w:rFonts w:ascii="Calibri" w:hAnsi="Calibri"/>
          <w:b/>
          <w:bCs/>
          <w:sz w:val="24"/>
          <w:szCs w:val="24"/>
        </w:rPr>
      </w:pPr>
    </w:p>
    <w:p w:rsidR="00793E6A" w:rsidRPr="00693375" w:rsidRDefault="00793E6A" w:rsidP="00581E47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lang w:val="cs-CZ"/>
        </w:rPr>
        <w:t>Základní ustanovení</w:t>
      </w:r>
      <w:r>
        <w:rPr>
          <w:rStyle w:val="None"/>
          <w:rFonts w:ascii="Calibri" w:hAnsi="Calibri"/>
          <w:b/>
          <w:bCs/>
          <w:sz w:val="24"/>
          <w:szCs w:val="24"/>
          <w:lang w:val="cs-CZ"/>
        </w:rPr>
        <w:t>.</w:t>
      </w:r>
    </w:p>
    <w:p w:rsidR="00793E6A" w:rsidRPr="00693375" w:rsidRDefault="00793E6A" w:rsidP="00581E47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Základní informace</w:t>
      </w:r>
      <w:r>
        <w:rPr>
          <w:rStyle w:val="None"/>
          <w:rFonts w:ascii="Calibri" w:hAnsi="Calibri"/>
          <w:b/>
          <w:bCs/>
          <w:sz w:val="24"/>
          <w:szCs w:val="24"/>
          <w:lang w:val="cs-CZ"/>
        </w:rPr>
        <w:tab/>
      </w:r>
    </w:p>
    <w:tbl>
      <w:tblPr>
        <w:tblW w:w="9828" w:type="dxa"/>
        <w:tblInd w:w="912" w:type="dxa"/>
        <w:tblLook w:val="00A0"/>
      </w:tblPr>
      <w:tblGrid>
        <w:gridCol w:w="904"/>
        <w:gridCol w:w="2302"/>
        <w:gridCol w:w="6622"/>
      </w:tblGrid>
      <w:tr w:rsidR="00793E6A" w:rsidRPr="00693375" w:rsidTr="00777B66">
        <w:tc>
          <w:tcPr>
            <w:tcW w:w="904" w:type="dxa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6622" w:type="dxa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Hobby</w:t>
            </w:r>
            <w:r w:rsidRPr="00710299">
              <w:rPr>
                <w:rStyle w:val="None"/>
                <w:rFonts w:ascii="Calibri" w:hAnsi="Calibri"/>
                <w:sz w:val="24"/>
                <w:szCs w:val="24"/>
                <w:lang w:val="cs-CZ"/>
              </w:rPr>
              <w:t xml:space="preserve"> </w:t>
            </w:r>
            <w:r w:rsidRPr="00710299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soutěže</w:t>
            </w:r>
          </w:p>
        </w:tc>
      </w:tr>
      <w:tr w:rsidR="00793E6A" w:rsidRPr="00693375" w:rsidTr="00777B66">
        <w:tc>
          <w:tcPr>
            <w:tcW w:w="904" w:type="dxa"/>
            <w:shd w:val="clear" w:color="auto" w:fill="F2F2F2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  <w:shd w:val="clear" w:color="auto" w:fill="F2F2F2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6622" w:type="dxa"/>
            <w:shd w:val="clear" w:color="auto" w:fill="F2F2F2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</w:pPr>
            <w:proofErr w:type="spellStart"/>
            <w:r w:rsidRPr="00710299"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>xxx</w:t>
            </w:r>
            <w:proofErr w:type="spellEnd"/>
          </w:p>
        </w:tc>
      </w:tr>
      <w:tr w:rsidR="00793E6A" w:rsidRPr="00693375" w:rsidTr="00777B66">
        <w:tc>
          <w:tcPr>
            <w:tcW w:w="904" w:type="dxa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6622" w:type="dxa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>Hobby skoková ukázka</w:t>
            </w:r>
          </w:p>
        </w:tc>
      </w:tr>
      <w:tr w:rsidR="00793E6A" w:rsidRPr="00693375" w:rsidTr="00777B66">
        <w:tc>
          <w:tcPr>
            <w:tcW w:w="904" w:type="dxa"/>
            <w:shd w:val="clear" w:color="auto" w:fill="F2F2F2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  <w:shd w:val="clear" w:color="auto" w:fill="F2F2F2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6622" w:type="dxa"/>
            <w:shd w:val="clear" w:color="auto" w:fill="F2F2F2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 xml:space="preserve">TJ SPARTA Kutná </w:t>
            </w:r>
            <w:proofErr w:type="gramStart"/>
            <w:r w:rsidRPr="00710299"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>Hora, z.s.</w:t>
            </w:r>
            <w:proofErr w:type="gramEnd"/>
          </w:p>
        </w:tc>
      </w:tr>
      <w:tr w:rsidR="00793E6A" w:rsidRPr="00693375" w:rsidTr="00777B66">
        <w:tc>
          <w:tcPr>
            <w:tcW w:w="904" w:type="dxa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1.1.5.</w:t>
            </w:r>
          </w:p>
        </w:tc>
        <w:tc>
          <w:tcPr>
            <w:tcW w:w="2302" w:type="dxa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proofErr w:type="spellStart"/>
            <w:r w:rsidRPr="00710299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>Spolupoř</w:t>
            </w:r>
            <w:proofErr w:type="spellEnd"/>
            <w:r w:rsidRPr="00710299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>. subjekt:</w:t>
            </w:r>
          </w:p>
        </w:tc>
        <w:tc>
          <w:tcPr>
            <w:tcW w:w="6622" w:type="dxa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</w:pPr>
            <w:proofErr w:type="spellStart"/>
            <w:r w:rsidRPr="00710299"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>xxx</w:t>
            </w:r>
            <w:proofErr w:type="spellEnd"/>
          </w:p>
        </w:tc>
      </w:tr>
      <w:tr w:rsidR="00793E6A" w:rsidRPr="00693375" w:rsidTr="00777B66">
        <w:tc>
          <w:tcPr>
            <w:tcW w:w="904" w:type="dxa"/>
            <w:shd w:val="clear" w:color="auto" w:fill="F2F2F2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1.1.6.</w:t>
            </w:r>
          </w:p>
        </w:tc>
        <w:tc>
          <w:tcPr>
            <w:tcW w:w="2302" w:type="dxa"/>
            <w:shd w:val="clear" w:color="auto" w:fill="F2F2F2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6622" w:type="dxa"/>
            <w:shd w:val="clear" w:color="auto" w:fill="F2F2F2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</w:pPr>
            <w:proofErr w:type="gramStart"/>
            <w:r w:rsidRPr="00710299"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>25.6.2015</w:t>
            </w:r>
            <w:proofErr w:type="gramEnd"/>
          </w:p>
        </w:tc>
      </w:tr>
      <w:tr w:rsidR="00793E6A" w:rsidRPr="00693375" w:rsidTr="00777B66">
        <w:tc>
          <w:tcPr>
            <w:tcW w:w="904" w:type="dxa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1.1.7.</w:t>
            </w:r>
          </w:p>
        </w:tc>
        <w:tc>
          <w:tcPr>
            <w:tcW w:w="2302" w:type="dxa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6622" w:type="dxa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 xml:space="preserve">Areál TJ SPARTA Kutná </w:t>
            </w:r>
            <w:proofErr w:type="gramStart"/>
            <w:r w:rsidRPr="00710299"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>Hora, z.s.</w:t>
            </w:r>
            <w:proofErr w:type="gramEnd"/>
            <w:r w:rsidRPr="00710299">
              <w:rPr>
                <w:rStyle w:val="None"/>
                <w:rFonts w:ascii="Calibri" w:hAnsi="Calibri"/>
                <w:bCs/>
                <w:sz w:val="24"/>
                <w:szCs w:val="24"/>
                <w:lang w:val="cs-CZ"/>
              </w:rPr>
              <w:t>, oddíl jezdectví K Jakubu 39, 284 01, Kutná Hora</w:t>
            </w:r>
          </w:p>
        </w:tc>
      </w:tr>
      <w:tr w:rsidR="00793E6A" w:rsidRPr="00693375" w:rsidTr="00777B66">
        <w:tc>
          <w:tcPr>
            <w:tcW w:w="904" w:type="dxa"/>
            <w:shd w:val="clear" w:color="auto" w:fill="F2F2F2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  <w:lang w:val="cs-CZ"/>
              </w:rPr>
              <w:t>1.1.8.</w:t>
            </w:r>
          </w:p>
        </w:tc>
        <w:tc>
          <w:tcPr>
            <w:tcW w:w="2302" w:type="dxa"/>
            <w:shd w:val="clear" w:color="auto" w:fill="F2F2F2"/>
          </w:tcPr>
          <w:p w:rsidR="00793E6A" w:rsidRPr="00710299" w:rsidRDefault="00793E6A" w:rsidP="00581E4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</w:pPr>
            <w:r w:rsidRPr="00710299">
              <w:rPr>
                <w:rStyle w:val="None"/>
                <w:rFonts w:ascii="Calibri" w:hAnsi="Calibri"/>
                <w:b/>
                <w:bCs/>
                <w:sz w:val="24"/>
                <w:szCs w:val="24"/>
                <w:lang w:val="cs-CZ"/>
              </w:rPr>
              <w:t>Omezující kritéria:</w:t>
            </w:r>
          </w:p>
        </w:tc>
        <w:tc>
          <w:tcPr>
            <w:tcW w:w="6622" w:type="dxa"/>
            <w:shd w:val="clear" w:color="auto" w:fill="F2F2F2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proofErr w:type="spellStart"/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>xxx</w:t>
            </w:r>
            <w:proofErr w:type="spellEnd"/>
          </w:p>
        </w:tc>
      </w:tr>
    </w:tbl>
    <w:p w:rsidR="00793E6A" w:rsidRPr="00693375" w:rsidRDefault="00793E6A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92"/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</w:p>
    <w:p w:rsidR="00793E6A" w:rsidRDefault="00793E6A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24"/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sz w:val="24"/>
          <w:szCs w:val="24"/>
          <w:lang w:val="cs-CZ"/>
        </w:rPr>
        <w:tab/>
      </w:r>
    </w:p>
    <w:p w:rsidR="00793E6A" w:rsidRPr="00693375" w:rsidRDefault="00793E6A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24"/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</w:p>
    <w:p w:rsidR="00793E6A" w:rsidRPr="00693375" w:rsidRDefault="00793E6A" w:rsidP="00581E47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Funkcionáři závodů:</w:t>
      </w:r>
    </w:p>
    <w:p w:rsidR="00793E6A" w:rsidRPr="00693375" w:rsidRDefault="00793E6A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92"/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</w:p>
    <w:tbl>
      <w:tblPr>
        <w:tblW w:w="10260" w:type="dxa"/>
        <w:tblInd w:w="912" w:type="dxa"/>
        <w:tblLook w:val="00A0"/>
      </w:tblPr>
      <w:tblGrid>
        <w:gridCol w:w="2835"/>
        <w:gridCol w:w="7425"/>
      </w:tblGrid>
      <w:tr w:rsidR="00793E6A" w:rsidRPr="00693375" w:rsidTr="00777B66">
        <w:tc>
          <w:tcPr>
            <w:tcW w:w="2835" w:type="dxa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sz w:val="24"/>
                <w:szCs w:val="24"/>
              </w:rPr>
              <w:t>Pavla Navrátilová, tel. 773 638 502</w:t>
            </w:r>
          </w:p>
        </w:tc>
      </w:tr>
      <w:tr w:rsidR="00793E6A" w:rsidRPr="00693375" w:rsidTr="00777B66">
        <w:tc>
          <w:tcPr>
            <w:tcW w:w="2835" w:type="dxa"/>
            <w:shd w:val="clear" w:color="auto" w:fill="F2F2F2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  <w:t>Sekretář závodů</w:t>
            </w:r>
            <w:r w:rsidRPr="00710299">
              <w:rPr>
                <w:rStyle w:val="None"/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425" w:type="dxa"/>
            <w:shd w:val="clear" w:color="auto" w:fill="F2F2F2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>Jitka Adamová, tel. 606 501 125, e-mail: jita.adamova@centrum.cz</w:t>
            </w:r>
          </w:p>
        </w:tc>
      </w:tr>
      <w:tr w:rsidR="00793E6A" w:rsidRPr="00693375" w:rsidTr="00777B66">
        <w:tc>
          <w:tcPr>
            <w:tcW w:w="2835" w:type="dxa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>Jitka Adamová, tel. 606 501 125, e-mail: jita.adamova@centrum.cz</w:t>
            </w:r>
          </w:p>
        </w:tc>
      </w:tr>
      <w:tr w:rsidR="00793E6A" w:rsidRPr="00693375" w:rsidTr="00777B66">
        <w:tc>
          <w:tcPr>
            <w:tcW w:w="2835" w:type="dxa"/>
            <w:shd w:val="clear" w:color="auto" w:fill="F2F2F2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  <w:shd w:val="clear" w:color="auto" w:fill="F2F2F2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Mgr. Martina </w:t>
            </w:r>
            <w:proofErr w:type="spellStart"/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>Malinská</w:t>
            </w:r>
            <w:proofErr w:type="spellEnd"/>
          </w:p>
        </w:tc>
      </w:tr>
      <w:tr w:rsidR="00793E6A" w:rsidRPr="00693375" w:rsidTr="00777B66">
        <w:tc>
          <w:tcPr>
            <w:tcW w:w="2835" w:type="dxa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>Jana Kotvová, Mgr. Andrea Chaloupková</w:t>
            </w:r>
          </w:p>
        </w:tc>
      </w:tr>
      <w:tr w:rsidR="00793E6A" w:rsidRPr="00693375" w:rsidTr="00777B66">
        <w:tc>
          <w:tcPr>
            <w:tcW w:w="2835" w:type="dxa"/>
            <w:shd w:val="clear" w:color="auto" w:fill="F2F2F2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  <w:t>Stylový rozhodčí:</w:t>
            </w:r>
          </w:p>
        </w:tc>
        <w:tc>
          <w:tcPr>
            <w:tcW w:w="7425" w:type="dxa"/>
            <w:shd w:val="clear" w:color="auto" w:fill="F2F2F2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proofErr w:type="spellStart"/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793E6A" w:rsidRPr="00693375" w:rsidTr="00777B66">
        <w:tc>
          <w:tcPr>
            <w:tcW w:w="2835" w:type="dxa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</w:rPr>
              <w:t>Technický delegát:</w:t>
            </w:r>
          </w:p>
        </w:tc>
        <w:tc>
          <w:tcPr>
            <w:tcW w:w="7425" w:type="dxa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proofErr w:type="spellStart"/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793E6A" w:rsidRPr="00693375" w:rsidTr="00777B66">
        <w:tc>
          <w:tcPr>
            <w:tcW w:w="2835" w:type="dxa"/>
            <w:shd w:val="clear" w:color="auto" w:fill="F2F2F2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</w:rPr>
              <w:t xml:space="preserve">Stavitel tratí / </w:t>
            </w:r>
            <w:proofErr w:type="spellStart"/>
            <w:r w:rsidRPr="00710299">
              <w:rPr>
                <w:rStyle w:val="None"/>
                <w:rFonts w:ascii="Calibri" w:hAnsi="Calibri"/>
                <w:b/>
                <w:sz w:val="24"/>
                <w:szCs w:val="24"/>
              </w:rPr>
              <w:t>parkurů</w:t>
            </w:r>
            <w:proofErr w:type="spellEnd"/>
            <w:r w:rsidRPr="00710299">
              <w:rPr>
                <w:rStyle w:val="None"/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425" w:type="dxa"/>
            <w:shd w:val="clear" w:color="auto" w:fill="F2F2F2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František </w:t>
            </w:r>
            <w:proofErr w:type="spellStart"/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>Lomský</w:t>
            </w:r>
            <w:proofErr w:type="spellEnd"/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 (C 0023)</w:t>
            </w:r>
          </w:p>
        </w:tc>
      </w:tr>
      <w:tr w:rsidR="00793E6A" w:rsidRPr="00693375" w:rsidTr="00777B66">
        <w:tc>
          <w:tcPr>
            <w:tcW w:w="2835" w:type="dxa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  <w:t>Asistent stavitele:</w:t>
            </w:r>
          </w:p>
        </w:tc>
        <w:tc>
          <w:tcPr>
            <w:tcW w:w="7425" w:type="dxa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proofErr w:type="spellStart"/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793E6A" w:rsidRPr="00693375" w:rsidTr="00777B66">
        <w:tc>
          <w:tcPr>
            <w:tcW w:w="2835" w:type="dxa"/>
            <w:shd w:val="clear" w:color="auto" w:fill="F2F2F2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</w:rPr>
              <w:t xml:space="preserve">Komisař na </w:t>
            </w:r>
            <w:proofErr w:type="spellStart"/>
            <w:r w:rsidRPr="00710299">
              <w:rPr>
                <w:rStyle w:val="None"/>
                <w:rFonts w:ascii="Calibri" w:hAnsi="Calibri"/>
                <w:b/>
                <w:sz w:val="24"/>
                <w:szCs w:val="24"/>
              </w:rPr>
              <w:t>opracovišti</w:t>
            </w:r>
            <w:proofErr w:type="spellEnd"/>
            <w:r w:rsidRPr="00710299">
              <w:rPr>
                <w:rStyle w:val="None"/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425" w:type="dxa"/>
            <w:shd w:val="clear" w:color="auto" w:fill="F2F2F2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>Volný rozhodčí</w:t>
            </w:r>
          </w:p>
        </w:tc>
      </w:tr>
      <w:tr w:rsidR="00793E6A" w:rsidRPr="00693375" w:rsidTr="00777B66">
        <w:trPr>
          <w:trHeight w:val="402"/>
        </w:trPr>
        <w:tc>
          <w:tcPr>
            <w:tcW w:w="2835" w:type="dxa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</w:rPr>
              <w:t>Hlasatel:</w:t>
            </w:r>
          </w:p>
        </w:tc>
        <w:tc>
          <w:tcPr>
            <w:tcW w:w="7425" w:type="dxa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>Ing. Ladislav Exner</w:t>
            </w:r>
          </w:p>
        </w:tc>
      </w:tr>
      <w:tr w:rsidR="00793E6A" w:rsidRPr="00693375" w:rsidTr="00777B66">
        <w:tc>
          <w:tcPr>
            <w:tcW w:w="2835" w:type="dxa"/>
            <w:shd w:val="clear" w:color="auto" w:fill="F2F2F2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</w:rPr>
              <w:t>Zpracovatel výsledků:</w:t>
            </w:r>
          </w:p>
        </w:tc>
        <w:tc>
          <w:tcPr>
            <w:tcW w:w="7425" w:type="dxa"/>
            <w:shd w:val="clear" w:color="auto" w:fill="F2F2F2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proofErr w:type="spellStart"/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>xxx</w:t>
            </w:r>
            <w:proofErr w:type="spellEnd"/>
          </w:p>
        </w:tc>
      </w:tr>
      <w:tr w:rsidR="00793E6A" w:rsidRPr="00693375" w:rsidTr="00777B66">
        <w:tc>
          <w:tcPr>
            <w:tcW w:w="2835" w:type="dxa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>Lukáš Kučera</w:t>
            </w:r>
          </w:p>
        </w:tc>
      </w:tr>
      <w:tr w:rsidR="00793E6A" w:rsidRPr="00693375" w:rsidTr="00777B66">
        <w:tc>
          <w:tcPr>
            <w:tcW w:w="2835" w:type="dxa"/>
            <w:shd w:val="clear" w:color="auto" w:fill="F2F2F2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</w:rPr>
              <w:t>Veterinární dozor:</w:t>
            </w:r>
          </w:p>
        </w:tc>
        <w:tc>
          <w:tcPr>
            <w:tcW w:w="7425" w:type="dxa"/>
            <w:shd w:val="clear" w:color="auto" w:fill="F2F2F2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 xml:space="preserve">MVDr. Kamila </w:t>
            </w:r>
            <w:proofErr w:type="spellStart"/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>Retta</w:t>
            </w:r>
            <w:proofErr w:type="spellEnd"/>
          </w:p>
        </w:tc>
      </w:tr>
      <w:tr w:rsidR="00793E6A" w:rsidRPr="00693375" w:rsidTr="00777B66">
        <w:trPr>
          <w:trHeight w:val="258"/>
        </w:trPr>
        <w:tc>
          <w:tcPr>
            <w:tcW w:w="2835" w:type="dxa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/>
                <w:sz w:val="24"/>
                <w:szCs w:val="24"/>
              </w:rPr>
              <w:t>Podkovář:</w:t>
            </w:r>
          </w:p>
        </w:tc>
        <w:tc>
          <w:tcPr>
            <w:tcW w:w="7425" w:type="dxa"/>
          </w:tcPr>
          <w:p w:rsidR="00793E6A" w:rsidRPr="00710299" w:rsidRDefault="00793E6A" w:rsidP="00581E47">
            <w:pPr>
              <w:jc w:val="left"/>
              <w:rPr>
                <w:rStyle w:val="None"/>
                <w:rFonts w:ascii="Calibri" w:hAnsi="Calibri"/>
                <w:bCs/>
                <w:sz w:val="24"/>
                <w:szCs w:val="24"/>
              </w:rPr>
            </w:pPr>
            <w:r w:rsidRPr="00710299">
              <w:rPr>
                <w:rStyle w:val="None"/>
                <w:rFonts w:ascii="Calibri" w:hAnsi="Calibri"/>
                <w:bCs/>
                <w:sz w:val="24"/>
                <w:szCs w:val="24"/>
              </w:rPr>
              <w:t>nezajištěn</w:t>
            </w:r>
          </w:p>
        </w:tc>
      </w:tr>
    </w:tbl>
    <w:p w:rsidR="00793E6A" w:rsidRDefault="00793E6A" w:rsidP="00793E6A">
      <w:pPr>
        <w:ind w:left="792"/>
        <w:rPr>
          <w:rStyle w:val="None"/>
          <w:rFonts w:ascii="Calibri" w:hAnsi="Calibri"/>
          <w:bCs/>
          <w:sz w:val="24"/>
          <w:szCs w:val="24"/>
        </w:rPr>
      </w:pPr>
    </w:p>
    <w:p w:rsidR="00793E6A" w:rsidRPr="00693375" w:rsidRDefault="00793E6A" w:rsidP="00793E6A">
      <w:pPr>
        <w:ind w:left="792"/>
        <w:rPr>
          <w:rStyle w:val="None"/>
          <w:rFonts w:ascii="Calibri" w:hAnsi="Calibri"/>
          <w:bCs/>
          <w:sz w:val="24"/>
          <w:szCs w:val="24"/>
        </w:rPr>
      </w:pPr>
    </w:p>
    <w:p w:rsidR="00793E6A" w:rsidRPr="00693375" w:rsidRDefault="00793E6A" w:rsidP="00793E6A">
      <w:pPr>
        <w:ind w:left="720"/>
        <w:rPr>
          <w:rStyle w:val="None"/>
          <w:rFonts w:ascii="Calibri" w:hAnsi="Calibri"/>
          <w:b/>
          <w:bCs/>
          <w:sz w:val="24"/>
          <w:szCs w:val="24"/>
          <w:u w:val="single"/>
        </w:rPr>
      </w:pPr>
    </w:p>
    <w:p w:rsidR="00793E6A" w:rsidRPr="00693375" w:rsidRDefault="00793E6A" w:rsidP="00793E6A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Technické parametry</w:t>
      </w:r>
    </w:p>
    <w:p w:rsidR="00793E6A" w:rsidRPr="00693375" w:rsidRDefault="00793E6A" w:rsidP="00793E6A">
      <w:pPr>
        <w:pStyle w:val="Odstavecseseznamem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Cs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sz w:val="24"/>
          <w:szCs w:val="24"/>
          <w:lang w:val="cs-CZ"/>
        </w:rPr>
        <w:t>Kolbiště:</w:t>
      </w:r>
      <w:r w:rsidRPr="00693375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>
        <w:rPr>
          <w:rStyle w:val="None"/>
          <w:rFonts w:ascii="Calibri" w:hAnsi="Calibri"/>
          <w:bCs/>
          <w:sz w:val="24"/>
          <w:szCs w:val="24"/>
          <w:lang w:val="cs-CZ"/>
        </w:rPr>
        <w:t>travnaté 90x70m</w:t>
      </w:r>
    </w:p>
    <w:p w:rsidR="00793E6A" w:rsidRPr="00693375" w:rsidRDefault="00793E6A" w:rsidP="00793E6A">
      <w:pPr>
        <w:pStyle w:val="Odstavecseseznamem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Cs/>
          <w:sz w:val="24"/>
          <w:szCs w:val="24"/>
          <w:lang w:val="cs-CZ"/>
        </w:rPr>
      </w:pPr>
      <w:proofErr w:type="spellStart"/>
      <w:r w:rsidRPr="00693375">
        <w:rPr>
          <w:rStyle w:val="None"/>
          <w:rFonts w:ascii="Calibri" w:hAnsi="Calibri"/>
          <w:bCs/>
          <w:sz w:val="24"/>
          <w:szCs w:val="24"/>
          <w:lang w:val="cs-CZ"/>
        </w:rPr>
        <w:t>Opracoviště</w:t>
      </w:r>
      <w:proofErr w:type="spellEnd"/>
      <w:r w:rsidRPr="00693375">
        <w:rPr>
          <w:rStyle w:val="None"/>
          <w:rFonts w:ascii="Calibri" w:hAnsi="Calibri"/>
          <w:bCs/>
          <w:sz w:val="24"/>
          <w:szCs w:val="24"/>
          <w:lang w:val="cs-CZ"/>
        </w:rPr>
        <w:t>:</w:t>
      </w:r>
      <w:r w:rsidRPr="00693375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>
        <w:rPr>
          <w:rStyle w:val="None"/>
          <w:rFonts w:ascii="Calibri" w:hAnsi="Calibri"/>
          <w:bCs/>
          <w:sz w:val="24"/>
          <w:szCs w:val="24"/>
          <w:lang w:val="cs-CZ"/>
        </w:rPr>
        <w:t>písčité 60x20m a 40x18m</w:t>
      </w:r>
    </w:p>
    <w:p w:rsidR="00793E6A" w:rsidRPr="00693375" w:rsidRDefault="00793E6A" w:rsidP="00793E6A">
      <w:pPr>
        <w:pStyle w:val="Odstavecseseznamem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</w:rPr>
      </w:pPr>
      <w:r w:rsidRPr="00693375">
        <w:rPr>
          <w:rStyle w:val="None"/>
          <w:rFonts w:ascii="Calibri" w:hAnsi="Calibri"/>
          <w:bCs/>
          <w:sz w:val="24"/>
          <w:szCs w:val="24"/>
          <w:lang w:val="cs-CZ"/>
        </w:rPr>
        <w:t>Opracování:</w:t>
      </w:r>
      <w:r w:rsidRPr="00693375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sz w:val="24"/>
          <w:szCs w:val="24"/>
          <w:lang w:val="cs-CZ"/>
        </w:rPr>
        <w:tab/>
      </w:r>
      <w:proofErr w:type="spellStart"/>
      <w:r>
        <w:rPr>
          <w:rStyle w:val="None"/>
          <w:rFonts w:ascii="Calibri" w:hAnsi="Calibri"/>
          <w:bCs/>
          <w:sz w:val="24"/>
          <w:szCs w:val="24"/>
          <w:lang w:val="cs-CZ"/>
        </w:rPr>
        <w:t>Opracoviště</w:t>
      </w:r>
      <w:proofErr w:type="spellEnd"/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 otevřená od 8:30 hodin</w:t>
      </w:r>
    </w:p>
    <w:p w:rsidR="008A00FC" w:rsidRDefault="008A00FC" w:rsidP="008A00FC"/>
    <w:p w:rsidR="00581E47" w:rsidRDefault="00581E47" w:rsidP="008A00FC"/>
    <w:p w:rsidR="00581E47" w:rsidRDefault="00581E47" w:rsidP="008A00FC"/>
    <w:p w:rsidR="00581E47" w:rsidRPr="00693375" w:rsidRDefault="00581E47" w:rsidP="00581E47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>
        <w:rPr>
          <w:rFonts w:ascii="Calibri" w:hAnsi="Calibri"/>
          <w:b/>
          <w:bCs/>
          <w:noProof/>
          <w:sz w:val="24"/>
          <w:szCs w:val="24"/>
          <w:lang w:val="cs-CZ"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-904875</wp:posOffset>
            </wp:positionV>
            <wp:extent cx="7553325" cy="1524000"/>
            <wp:effectExtent l="19050" t="0" r="9525" b="0"/>
            <wp:wrapTight wrapText="bothSides">
              <wp:wrapPolygon edited="0">
                <wp:start x="-54" y="0"/>
                <wp:lineTo x="-54" y="21330"/>
                <wp:lineTo x="21627" y="21330"/>
                <wp:lineTo x="21627" y="0"/>
                <wp:lineTo x="-54" y="0"/>
              </wp:wrapPolygon>
            </wp:wrapTight>
            <wp:docPr id="6" name="Obrázek 5" descr="hob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b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375">
        <w:rPr>
          <w:rStyle w:val="None"/>
          <w:rFonts w:ascii="Calibri" w:hAnsi="Calibri"/>
          <w:b/>
          <w:bCs/>
          <w:sz w:val="24"/>
          <w:szCs w:val="24"/>
          <w:lang w:val="cs-CZ"/>
        </w:rPr>
        <w:t>Přihlášky a časový rozvrh</w:t>
      </w:r>
    </w:p>
    <w:p w:rsidR="00581E47" w:rsidRPr="00693375" w:rsidRDefault="00581E47" w:rsidP="00581E47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sz w:val="24"/>
          <w:szCs w:val="24"/>
          <w:u w:val="single"/>
          <w:lang w:val="cs-CZ"/>
        </w:rPr>
        <w:t>Uzávěrka</w:t>
      </w:r>
    </w:p>
    <w:p w:rsidR="00581E47" w:rsidRPr="00693375" w:rsidRDefault="00581E47" w:rsidP="00581E47">
      <w:pPr>
        <w:ind w:left="720" w:firstLine="72"/>
        <w:jc w:val="left"/>
        <w:rPr>
          <w:rStyle w:val="None"/>
          <w:rFonts w:ascii="Calibri" w:hAnsi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</w:rPr>
        <w:t xml:space="preserve">Uzávěrka přihlášek je do </w:t>
      </w:r>
      <w:proofErr w:type="gramStart"/>
      <w:r>
        <w:rPr>
          <w:rStyle w:val="None"/>
          <w:rFonts w:ascii="Calibri" w:hAnsi="Calibri"/>
          <w:sz w:val="24"/>
          <w:szCs w:val="24"/>
        </w:rPr>
        <w:t>22.6.2016</w:t>
      </w:r>
      <w:proofErr w:type="gramEnd"/>
      <w:r>
        <w:rPr>
          <w:rStyle w:val="None"/>
          <w:rFonts w:ascii="Calibri" w:hAnsi="Calibri"/>
          <w:sz w:val="24"/>
          <w:szCs w:val="24"/>
        </w:rPr>
        <w:t xml:space="preserve"> do 22:00 hodin.</w:t>
      </w:r>
    </w:p>
    <w:p w:rsidR="00581E47" w:rsidRPr="00693375" w:rsidRDefault="00581E47" w:rsidP="00581E47">
      <w:pPr>
        <w:ind w:left="360"/>
        <w:jc w:val="left"/>
        <w:rPr>
          <w:rStyle w:val="None"/>
          <w:rFonts w:ascii="Calibri" w:hAnsi="Calibri"/>
          <w:sz w:val="24"/>
          <w:szCs w:val="24"/>
        </w:rPr>
      </w:pPr>
    </w:p>
    <w:p w:rsidR="00581E47" w:rsidRPr="00693375" w:rsidRDefault="00581E47" w:rsidP="00581E47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sz w:val="24"/>
          <w:szCs w:val="24"/>
          <w:u w:val="single"/>
          <w:lang w:val="cs-CZ"/>
        </w:rPr>
        <w:t>Přihlášky</w:t>
      </w:r>
    </w:p>
    <w:p w:rsidR="00581E47" w:rsidRDefault="00581E47" w:rsidP="00581E47">
      <w:pPr>
        <w:ind w:left="792"/>
        <w:jc w:val="lef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e-mail: </w:t>
      </w:r>
      <w:hyperlink r:id="rId10" w:history="1">
        <w:r w:rsidRPr="009B5CA8">
          <w:rPr>
            <w:rStyle w:val="Hypertextovodkaz"/>
            <w:rFonts w:ascii="Calibri" w:hAnsi="Calibri" w:cs="Arial Unicode MS"/>
            <w:b/>
            <w:bCs/>
            <w:sz w:val="24"/>
            <w:szCs w:val="24"/>
          </w:rPr>
          <w:t>jita.adamova@centrum.cz</w:t>
        </w:r>
      </w:hyperlink>
    </w:p>
    <w:p w:rsidR="00581E47" w:rsidRPr="00B344C7" w:rsidRDefault="00581E47" w:rsidP="00581E47">
      <w:pPr>
        <w:ind w:left="792"/>
        <w:jc w:val="lef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tel.: 606 501 125</w:t>
      </w:r>
    </w:p>
    <w:p w:rsidR="00581E47" w:rsidRPr="00693375" w:rsidRDefault="00581E47" w:rsidP="00581E47">
      <w:pPr>
        <w:ind w:left="792" w:firstLine="648"/>
        <w:jc w:val="left"/>
        <w:rPr>
          <w:rStyle w:val="None"/>
          <w:rFonts w:ascii="Calibri" w:hAnsi="Calibri"/>
          <w:sz w:val="24"/>
          <w:szCs w:val="24"/>
        </w:rPr>
      </w:pPr>
    </w:p>
    <w:p w:rsidR="00581E47" w:rsidRPr="00693375" w:rsidRDefault="00581E47" w:rsidP="00581E47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Prezentace</w:t>
      </w:r>
    </w:p>
    <w:p w:rsidR="00581E47" w:rsidRDefault="00581E47" w:rsidP="00581E47">
      <w:pPr>
        <w:ind w:left="792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kanceláři závodů od 7:30 hodin do 8:30 hodin</w:t>
      </w:r>
    </w:p>
    <w:p w:rsidR="00581E47" w:rsidRDefault="00581E47" w:rsidP="00581E47">
      <w:pPr>
        <w:ind w:left="792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telefonicky den před závody do 22 hodiny na tel.: 606 501 125</w:t>
      </w:r>
    </w:p>
    <w:p w:rsidR="00581E47" w:rsidRDefault="00581E47" w:rsidP="00581E47">
      <w:pPr>
        <w:ind w:left="792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telefonicky v den závodů od 7:30 hodin na tel. 606 501 125</w:t>
      </w:r>
    </w:p>
    <w:p w:rsidR="00581E47" w:rsidRPr="00693375" w:rsidRDefault="00581E47" w:rsidP="00581E47">
      <w:pPr>
        <w:jc w:val="left"/>
        <w:rPr>
          <w:rFonts w:ascii="Calibri" w:hAnsi="Calibri"/>
          <w:sz w:val="24"/>
          <w:szCs w:val="24"/>
        </w:rPr>
      </w:pPr>
    </w:p>
    <w:p w:rsidR="00581E47" w:rsidRPr="00693375" w:rsidRDefault="00581E47" w:rsidP="00581E47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sz w:val="24"/>
          <w:szCs w:val="24"/>
          <w:lang w:val="cs-CZ"/>
        </w:rPr>
      </w:pPr>
      <w:r w:rsidRPr="00693375">
        <w:rPr>
          <w:rFonts w:ascii="Calibri" w:hAnsi="Calibri"/>
          <w:b/>
          <w:sz w:val="24"/>
          <w:szCs w:val="24"/>
          <w:u w:val="single"/>
          <w:lang w:val="cs-CZ"/>
        </w:rPr>
        <w:t xml:space="preserve">Technická porada </w:t>
      </w:r>
    </w:p>
    <w:p w:rsidR="00581E47" w:rsidRDefault="00581E47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92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Technická porada se nekoná, veškeré informace budou dostupné při prezentaci.</w:t>
      </w:r>
    </w:p>
    <w:p w:rsidR="00581E47" w:rsidRPr="00693375" w:rsidRDefault="00581E47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340"/>
        <w:rPr>
          <w:rFonts w:ascii="Calibri" w:hAnsi="Calibri"/>
          <w:sz w:val="24"/>
          <w:szCs w:val="24"/>
          <w:lang w:val="cs-CZ"/>
        </w:rPr>
      </w:pPr>
    </w:p>
    <w:p w:rsidR="00581E47" w:rsidRPr="00693375" w:rsidRDefault="00581E47" w:rsidP="00581E47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Start soutěží </w:t>
      </w:r>
      <w:r w:rsidRPr="00693375">
        <w:rPr>
          <w:rFonts w:ascii="Calibri" w:hAnsi="Calibri"/>
          <w:b/>
          <w:sz w:val="24"/>
          <w:szCs w:val="24"/>
          <w:lang w:val="cs-CZ"/>
        </w:rPr>
        <w:t xml:space="preserve">  </w:t>
      </w:r>
    </w:p>
    <w:p w:rsidR="00581E47" w:rsidRDefault="00581E47" w:rsidP="00581E47">
      <w:pPr>
        <w:ind w:left="792"/>
        <w:jc w:val="left"/>
        <w:rPr>
          <w:rStyle w:val="None"/>
          <w:rFonts w:ascii="Calibri" w:hAnsi="Calibri"/>
          <w:b/>
          <w:bCs/>
          <w:sz w:val="24"/>
          <w:szCs w:val="24"/>
        </w:rPr>
      </w:pPr>
      <w:r>
        <w:rPr>
          <w:rStyle w:val="None"/>
          <w:rFonts w:ascii="Calibri" w:hAnsi="Calibri"/>
          <w:b/>
          <w:bCs/>
          <w:sz w:val="24"/>
          <w:szCs w:val="24"/>
        </w:rPr>
        <w:t xml:space="preserve">hobby soutěž č. 1 -  9:15 hodin – opracování koní v </w:t>
      </w:r>
      <w:proofErr w:type="spellStart"/>
      <w:r>
        <w:rPr>
          <w:rStyle w:val="None"/>
          <w:rFonts w:ascii="Calibri" w:hAnsi="Calibri"/>
          <w:b/>
          <w:bCs/>
          <w:sz w:val="24"/>
          <w:szCs w:val="24"/>
        </w:rPr>
        <w:t>parkuru</w:t>
      </w:r>
      <w:proofErr w:type="spellEnd"/>
    </w:p>
    <w:p w:rsidR="00581E47" w:rsidRPr="007E6D0A" w:rsidRDefault="00581E47" w:rsidP="00581E47">
      <w:pPr>
        <w:jc w:val="left"/>
        <w:rPr>
          <w:rStyle w:val="None"/>
          <w:rFonts w:ascii="Calibri" w:hAnsi="Calibri"/>
          <w:bCs/>
          <w:sz w:val="24"/>
          <w:szCs w:val="24"/>
        </w:rPr>
      </w:pPr>
      <w:r>
        <w:rPr>
          <w:rStyle w:val="None"/>
          <w:rFonts w:ascii="Calibri" w:hAnsi="Calibri"/>
          <w:b/>
          <w:bCs/>
          <w:sz w:val="24"/>
          <w:szCs w:val="24"/>
        </w:rPr>
        <w:tab/>
        <w:t xml:space="preserve"> </w:t>
      </w:r>
      <w:r w:rsidRPr="007E6D0A">
        <w:rPr>
          <w:rStyle w:val="None"/>
          <w:rFonts w:ascii="Calibri" w:hAnsi="Calibri"/>
          <w:bCs/>
          <w:sz w:val="24"/>
          <w:szCs w:val="24"/>
        </w:rPr>
        <w:t>všechny další soutěže návazně po sobě</w:t>
      </w:r>
    </w:p>
    <w:p w:rsidR="00581E47" w:rsidRPr="00693375" w:rsidRDefault="00581E47" w:rsidP="00581E47">
      <w:pPr>
        <w:jc w:val="left"/>
        <w:rPr>
          <w:rStyle w:val="None"/>
          <w:rFonts w:ascii="Calibri" w:hAnsi="Calibri"/>
          <w:b/>
          <w:bCs/>
          <w:sz w:val="24"/>
          <w:szCs w:val="24"/>
        </w:rPr>
      </w:pPr>
    </w:p>
    <w:p w:rsidR="00581E47" w:rsidRPr="00693375" w:rsidRDefault="00581E47" w:rsidP="00581E47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Sekretariát závodů</w:t>
      </w:r>
    </w:p>
    <w:p w:rsidR="00581E47" w:rsidRDefault="00581E47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92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>Jitka Adamová, tel. 606 501 125, e-mail: jita.adamova@centrum.cz</w:t>
      </w:r>
    </w:p>
    <w:p w:rsidR="00581E47" w:rsidRPr="00693375" w:rsidRDefault="00581E47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92"/>
        <w:rPr>
          <w:rStyle w:val="None"/>
          <w:rFonts w:ascii="Calibri" w:hAnsi="Calibri"/>
          <w:bCs/>
          <w:sz w:val="24"/>
          <w:szCs w:val="24"/>
          <w:lang w:val="cs-CZ"/>
        </w:rPr>
      </w:pPr>
    </w:p>
    <w:p w:rsidR="00581E47" w:rsidRPr="00693375" w:rsidRDefault="00581E47" w:rsidP="00581E47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Další důležité informace</w:t>
      </w:r>
    </w:p>
    <w:p w:rsidR="00581E47" w:rsidRPr="003240FF" w:rsidRDefault="00581E47" w:rsidP="00581E47">
      <w:pPr>
        <w:ind w:left="792"/>
        <w:jc w:val="left"/>
        <w:rPr>
          <w:rStyle w:val="None"/>
          <w:rFonts w:ascii="Calibri" w:hAnsi="Calibri"/>
          <w:bCs/>
          <w:sz w:val="24"/>
          <w:szCs w:val="24"/>
        </w:rPr>
      </w:pPr>
      <w:r w:rsidRPr="003240FF">
        <w:rPr>
          <w:rStyle w:val="None"/>
          <w:rFonts w:ascii="Calibri" w:hAnsi="Calibri"/>
          <w:bCs/>
          <w:sz w:val="24"/>
          <w:szCs w:val="24"/>
        </w:rPr>
        <w:t>Nejdříve</w:t>
      </w:r>
      <w:r>
        <w:rPr>
          <w:rStyle w:val="None"/>
          <w:rFonts w:ascii="Calibri" w:hAnsi="Calibri"/>
          <w:bCs/>
          <w:sz w:val="24"/>
          <w:szCs w:val="24"/>
        </w:rPr>
        <w:t xml:space="preserve"> všichni </w:t>
      </w:r>
      <w:proofErr w:type="spellStart"/>
      <w:r>
        <w:rPr>
          <w:rStyle w:val="None"/>
          <w:rFonts w:ascii="Calibri" w:hAnsi="Calibri"/>
          <w:bCs/>
          <w:sz w:val="24"/>
          <w:szCs w:val="24"/>
        </w:rPr>
        <w:t>odskáčí</w:t>
      </w:r>
      <w:proofErr w:type="spellEnd"/>
      <w:r>
        <w:rPr>
          <w:rStyle w:val="None"/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Calibri" w:hAnsi="Calibri"/>
          <w:bCs/>
          <w:sz w:val="24"/>
          <w:szCs w:val="24"/>
        </w:rPr>
        <w:t>parkur</w:t>
      </w:r>
      <w:proofErr w:type="spellEnd"/>
      <w:r>
        <w:rPr>
          <w:rStyle w:val="None"/>
          <w:rFonts w:ascii="Calibri" w:hAnsi="Calibri"/>
          <w:bCs/>
          <w:sz w:val="24"/>
          <w:szCs w:val="24"/>
        </w:rPr>
        <w:t xml:space="preserve"> s obtížností A – 70-</w:t>
      </w:r>
      <w:smartTag w:uri="urn:schemas-microsoft-com:office:smarttags" w:element="metricconverter">
        <w:smartTagPr>
          <w:attr w:name="ProductID" w:val="80 cm"/>
        </w:smartTagPr>
        <w:r>
          <w:rPr>
            <w:rStyle w:val="None"/>
            <w:rFonts w:ascii="Calibri" w:hAnsi="Calibri"/>
            <w:bCs/>
            <w:sz w:val="24"/>
            <w:szCs w:val="24"/>
          </w:rPr>
          <w:t>80 cm</w:t>
        </w:r>
      </w:smartTag>
      <w:r>
        <w:rPr>
          <w:rStyle w:val="None"/>
          <w:rFonts w:ascii="Calibri" w:hAnsi="Calibri"/>
          <w:bCs/>
          <w:sz w:val="24"/>
          <w:szCs w:val="24"/>
        </w:rPr>
        <w:t xml:space="preserve">, následně bude </w:t>
      </w:r>
      <w:proofErr w:type="spellStart"/>
      <w:r>
        <w:rPr>
          <w:rStyle w:val="None"/>
          <w:rFonts w:ascii="Calibri" w:hAnsi="Calibri"/>
          <w:bCs/>
          <w:sz w:val="24"/>
          <w:szCs w:val="24"/>
        </w:rPr>
        <w:t>parkur</w:t>
      </w:r>
      <w:proofErr w:type="spellEnd"/>
      <w:r>
        <w:rPr>
          <w:rStyle w:val="None"/>
          <w:rFonts w:ascii="Calibri" w:hAnsi="Calibri"/>
          <w:bCs/>
          <w:sz w:val="24"/>
          <w:szCs w:val="24"/>
        </w:rPr>
        <w:t xml:space="preserve"> přestavěn na obtížnost B – 80-90cm.</w:t>
      </w:r>
    </w:p>
    <w:p w:rsidR="00581E47" w:rsidRPr="00693375" w:rsidRDefault="00581E47" w:rsidP="00581E47">
      <w:pPr>
        <w:jc w:val="left"/>
        <w:rPr>
          <w:rStyle w:val="None"/>
          <w:rFonts w:ascii="Calibri" w:hAnsi="Calibri"/>
          <w:b/>
          <w:bCs/>
          <w:sz w:val="24"/>
          <w:szCs w:val="24"/>
        </w:rPr>
      </w:pPr>
    </w:p>
    <w:p w:rsidR="00581E47" w:rsidRPr="00693375" w:rsidRDefault="00581E47" w:rsidP="00581E47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lang w:val="cs-CZ"/>
        </w:rPr>
        <w:t>Přehled jednotlivých kol soutěží</w:t>
      </w:r>
    </w:p>
    <w:p w:rsidR="00581E47" w:rsidRPr="003240FF" w:rsidRDefault="00581E47" w:rsidP="00581E47">
      <w:pPr>
        <w:ind w:left="72" w:firstLine="720"/>
        <w:jc w:val="left"/>
        <w:rPr>
          <w:rStyle w:val="None"/>
          <w:rFonts w:ascii="Calibri" w:hAnsi="Calibri"/>
          <w:bCs/>
          <w:sz w:val="24"/>
          <w:szCs w:val="24"/>
        </w:rPr>
      </w:pPr>
      <w:r w:rsidRPr="003240FF">
        <w:rPr>
          <w:rStyle w:val="None"/>
          <w:rFonts w:ascii="Calibri" w:hAnsi="Calibri"/>
          <w:bCs/>
          <w:sz w:val="24"/>
          <w:szCs w:val="24"/>
        </w:rPr>
        <w:t>A – 70-</w:t>
      </w:r>
      <w:smartTag w:uri="urn:schemas-microsoft-com:office:smarttags" w:element="metricconverter">
        <w:smartTagPr>
          <w:attr w:name="ProductID" w:val="80 cm"/>
        </w:smartTagPr>
        <w:r w:rsidRPr="003240FF">
          <w:rPr>
            <w:rStyle w:val="None"/>
            <w:rFonts w:ascii="Calibri" w:hAnsi="Calibri"/>
            <w:bCs/>
            <w:sz w:val="24"/>
            <w:szCs w:val="24"/>
          </w:rPr>
          <w:t>80 cm</w:t>
        </w:r>
      </w:smartTag>
      <w:r w:rsidRPr="003240FF">
        <w:rPr>
          <w:rStyle w:val="None"/>
          <w:rFonts w:ascii="Calibri" w:hAnsi="Calibri"/>
          <w:bCs/>
          <w:sz w:val="24"/>
          <w:szCs w:val="24"/>
        </w:rPr>
        <w:t>, 8 skoků, bez kombinace</w:t>
      </w:r>
    </w:p>
    <w:p w:rsidR="00581E47" w:rsidRDefault="00581E47" w:rsidP="00581E47">
      <w:pPr>
        <w:ind w:left="72" w:firstLine="720"/>
        <w:jc w:val="left"/>
        <w:rPr>
          <w:rStyle w:val="None"/>
          <w:rFonts w:ascii="Calibri" w:hAnsi="Calibri"/>
          <w:bCs/>
          <w:sz w:val="24"/>
          <w:szCs w:val="24"/>
        </w:rPr>
      </w:pPr>
      <w:r w:rsidRPr="003240FF">
        <w:rPr>
          <w:rStyle w:val="None"/>
          <w:rFonts w:ascii="Calibri" w:hAnsi="Calibri"/>
          <w:bCs/>
          <w:sz w:val="24"/>
          <w:szCs w:val="24"/>
        </w:rPr>
        <w:t>B – 80-</w:t>
      </w:r>
      <w:smartTag w:uri="urn:schemas-microsoft-com:office:smarttags" w:element="metricconverter">
        <w:smartTagPr>
          <w:attr w:name="ProductID" w:val="90 cm"/>
        </w:smartTagPr>
        <w:r w:rsidRPr="003240FF">
          <w:rPr>
            <w:rStyle w:val="None"/>
            <w:rFonts w:ascii="Calibri" w:hAnsi="Calibri"/>
            <w:bCs/>
            <w:sz w:val="24"/>
            <w:szCs w:val="24"/>
          </w:rPr>
          <w:t>90 cm</w:t>
        </w:r>
      </w:smartTag>
      <w:r w:rsidRPr="003240FF">
        <w:rPr>
          <w:rStyle w:val="None"/>
          <w:rFonts w:ascii="Calibri" w:hAnsi="Calibri"/>
          <w:bCs/>
          <w:sz w:val="24"/>
          <w:szCs w:val="24"/>
        </w:rPr>
        <w:t>, 8 skoků, bez kombinace</w:t>
      </w:r>
    </w:p>
    <w:p w:rsidR="00581E47" w:rsidRPr="00693375" w:rsidRDefault="00581E47" w:rsidP="00581E47">
      <w:pPr>
        <w:ind w:left="72" w:firstLine="720"/>
        <w:jc w:val="left"/>
        <w:rPr>
          <w:rStyle w:val="None"/>
          <w:rFonts w:ascii="Calibri" w:hAnsi="Calibri"/>
          <w:b/>
          <w:bCs/>
          <w:sz w:val="24"/>
          <w:szCs w:val="24"/>
        </w:rPr>
      </w:pPr>
    </w:p>
    <w:p w:rsidR="00581E47" w:rsidRDefault="00581E47" w:rsidP="00581E47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Soutěže, </w:t>
      </w:r>
      <w:r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startovné / </w:t>
      </w:r>
      <w:r w:rsidRPr="00693375">
        <w:rPr>
          <w:rStyle w:val="None"/>
          <w:rFonts w:ascii="Calibri" w:hAnsi="Calibri"/>
          <w:b/>
          <w:bCs/>
          <w:sz w:val="24"/>
          <w:szCs w:val="24"/>
          <w:lang w:val="cs-CZ"/>
        </w:rPr>
        <w:t>zápisné a ceny</w:t>
      </w:r>
    </w:p>
    <w:p w:rsidR="00581E47" w:rsidRDefault="00581E47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hobby skoková ukázka se skládá ze dvou startů na </w:t>
      </w:r>
      <w:proofErr w:type="spellStart"/>
      <w:r>
        <w:rPr>
          <w:rStyle w:val="None"/>
          <w:rFonts w:ascii="Calibri" w:hAnsi="Calibri"/>
          <w:bCs/>
          <w:sz w:val="24"/>
          <w:szCs w:val="24"/>
          <w:lang w:val="cs-CZ"/>
        </w:rPr>
        <w:t>parkuru</w:t>
      </w:r>
      <w:proofErr w:type="spellEnd"/>
    </w:p>
    <w:p w:rsidR="00581E47" w:rsidRDefault="00581E47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>(možno i pouze jeden start – bez vyhodnocení)</w:t>
      </w:r>
    </w:p>
    <w:p w:rsidR="00581E47" w:rsidRDefault="00581E47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Cs/>
          <w:sz w:val="24"/>
          <w:szCs w:val="24"/>
          <w:lang w:val="cs-CZ"/>
        </w:rPr>
      </w:pPr>
    </w:p>
    <w:p w:rsidR="00581E47" w:rsidRPr="003240FF" w:rsidRDefault="00581E47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 w:rsidRPr="003240FF">
        <w:rPr>
          <w:rStyle w:val="None"/>
          <w:rFonts w:ascii="Calibri" w:hAnsi="Calibri"/>
          <w:b/>
          <w:bCs/>
          <w:sz w:val="24"/>
          <w:szCs w:val="24"/>
          <w:lang w:val="cs-CZ"/>
        </w:rPr>
        <w:t>Hodnocení: Vyhrává jezdec s nejmenším počtem trestných bodů a nejmenším časovým rozdílem z obou kol</w:t>
      </w:r>
      <w:r>
        <w:rPr>
          <w:rStyle w:val="None"/>
          <w:rFonts w:ascii="Calibri" w:hAnsi="Calibri"/>
          <w:b/>
          <w:bCs/>
          <w:sz w:val="24"/>
          <w:szCs w:val="24"/>
          <w:lang w:val="cs-CZ"/>
        </w:rPr>
        <w:t>.</w:t>
      </w:r>
    </w:p>
    <w:p w:rsidR="00581E47" w:rsidRDefault="00581E47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Cs/>
          <w:sz w:val="24"/>
          <w:szCs w:val="24"/>
          <w:u w:val="single"/>
          <w:lang w:val="cs-CZ"/>
        </w:rPr>
      </w:pPr>
      <w:r w:rsidRPr="003240FF">
        <w:rPr>
          <w:rStyle w:val="None"/>
          <w:rFonts w:ascii="Calibri" w:hAnsi="Calibri"/>
          <w:bCs/>
          <w:sz w:val="24"/>
          <w:szCs w:val="24"/>
          <w:u w:val="single"/>
          <w:lang w:val="cs-CZ"/>
        </w:rPr>
        <w:t>hobby soutěž č. 1 – A, A</w:t>
      </w:r>
    </w:p>
    <w:p w:rsidR="00581E47" w:rsidRDefault="00581E47" w:rsidP="00581E4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firstLine="11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– 3. místo poháry, 1. – 5. místo věcné ceny. Všichni jezdci obdrží </w:t>
      </w:r>
      <w:proofErr w:type="spellStart"/>
      <w:r>
        <w:rPr>
          <w:rStyle w:val="None"/>
          <w:rFonts w:ascii="Calibri" w:hAnsi="Calibri"/>
          <w:bCs/>
          <w:sz w:val="24"/>
          <w:szCs w:val="24"/>
          <w:lang w:val="cs-CZ"/>
        </w:rPr>
        <w:t>floty</w:t>
      </w:r>
      <w:proofErr w:type="spellEnd"/>
      <w:r>
        <w:rPr>
          <w:rStyle w:val="None"/>
          <w:rFonts w:ascii="Calibri" w:hAnsi="Calibri"/>
          <w:bCs/>
          <w:sz w:val="24"/>
          <w:szCs w:val="24"/>
          <w:lang w:val="cs-CZ"/>
        </w:rPr>
        <w:t>.</w:t>
      </w:r>
    </w:p>
    <w:p w:rsidR="00581E47" w:rsidRPr="001505D3" w:rsidRDefault="00581E47" w:rsidP="00581E47">
      <w:pPr>
        <w:ind w:left="720"/>
        <w:jc w:val="left"/>
        <w:rPr>
          <w:rStyle w:val="None"/>
          <w:rFonts w:ascii="Calibri" w:hAnsi="Calibri"/>
          <w:bCs/>
          <w:sz w:val="24"/>
          <w:szCs w:val="24"/>
        </w:rPr>
      </w:pPr>
      <w:r>
        <w:rPr>
          <w:rStyle w:val="None"/>
          <w:rFonts w:ascii="Calibri" w:hAnsi="Calibri"/>
          <w:bCs/>
          <w:sz w:val="24"/>
          <w:szCs w:val="24"/>
        </w:rPr>
        <w:t>Startovné 200,- Kč.</w:t>
      </w:r>
    </w:p>
    <w:p w:rsidR="00581E47" w:rsidRDefault="00581E47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Cs/>
          <w:sz w:val="24"/>
          <w:szCs w:val="24"/>
          <w:u w:val="single"/>
          <w:lang w:val="cs-CZ"/>
        </w:rPr>
      </w:pPr>
      <w:r w:rsidRPr="003240FF">
        <w:rPr>
          <w:rStyle w:val="None"/>
          <w:rFonts w:ascii="Calibri" w:hAnsi="Calibri"/>
          <w:bCs/>
          <w:sz w:val="24"/>
          <w:szCs w:val="24"/>
          <w:u w:val="single"/>
          <w:lang w:val="cs-CZ"/>
        </w:rPr>
        <w:t>hobby soutěž č. 2 – A, B</w:t>
      </w:r>
    </w:p>
    <w:p w:rsidR="00581E47" w:rsidRPr="001505D3" w:rsidRDefault="00581E47" w:rsidP="00581E47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73"/>
        <w:rPr>
          <w:rStyle w:val="None"/>
          <w:rFonts w:ascii="Calibri" w:hAnsi="Calibri"/>
          <w:bCs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– 3. místo poháry, 1. – 5. místo věcné ceny. Všichni jezdci obdrží </w:t>
      </w:r>
      <w:proofErr w:type="spellStart"/>
      <w:r>
        <w:rPr>
          <w:rStyle w:val="None"/>
          <w:rFonts w:ascii="Calibri" w:hAnsi="Calibri"/>
          <w:bCs/>
          <w:sz w:val="24"/>
          <w:szCs w:val="24"/>
          <w:lang w:val="cs-CZ"/>
        </w:rPr>
        <w:t>floty</w:t>
      </w:r>
      <w:proofErr w:type="spellEnd"/>
      <w:r>
        <w:rPr>
          <w:rStyle w:val="None"/>
          <w:rFonts w:ascii="Calibri" w:hAnsi="Calibri"/>
          <w:bCs/>
          <w:sz w:val="24"/>
          <w:szCs w:val="24"/>
          <w:lang w:val="cs-CZ"/>
        </w:rPr>
        <w:t>.</w:t>
      </w:r>
    </w:p>
    <w:p w:rsidR="00581E47" w:rsidRPr="001505D3" w:rsidRDefault="00581E47" w:rsidP="00581E47">
      <w:pPr>
        <w:ind w:left="720"/>
        <w:jc w:val="left"/>
        <w:rPr>
          <w:rStyle w:val="None"/>
          <w:rFonts w:ascii="Calibri" w:hAnsi="Calibri"/>
          <w:bCs/>
          <w:sz w:val="24"/>
          <w:szCs w:val="24"/>
        </w:rPr>
      </w:pPr>
      <w:r w:rsidRPr="001505D3">
        <w:rPr>
          <w:rStyle w:val="None"/>
          <w:rFonts w:ascii="Calibri" w:hAnsi="Calibri"/>
          <w:bCs/>
          <w:sz w:val="24"/>
          <w:szCs w:val="24"/>
        </w:rPr>
        <w:t>Startovné 200,- Kč</w:t>
      </w:r>
    </w:p>
    <w:p w:rsidR="00581E47" w:rsidRPr="003240FF" w:rsidRDefault="00581E47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Cs/>
          <w:sz w:val="24"/>
          <w:szCs w:val="24"/>
          <w:u w:val="single"/>
          <w:lang w:val="cs-CZ"/>
        </w:rPr>
      </w:pPr>
      <w:r w:rsidRPr="003240FF">
        <w:rPr>
          <w:rStyle w:val="None"/>
          <w:rFonts w:ascii="Calibri" w:hAnsi="Calibri"/>
          <w:bCs/>
          <w:sz w:val="24"/>
          <w:szCs w:val="24"/>
          <w:u w:val="single"/>
          <w:lang w:val="cs-CZ"/>
        </w:rPr>
        <w:t>hobby soutěž č. 3 – B, B</w:t>
      </w:r>
    </w:p>
    <w:p w:rsidR="00581E47" w:rsidRDefault="00581E47" w:rsidP="00581E47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73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– 3. místo poháry, 1. – 5. místo věcné ceny. Všichni jezdci obdrží </w:t>
      </w:r>
      <w:proofErr w:type="spellStart"/>
      <w:r>
        <w:rPr>
          <w:rStyle w:val="None"/>
          <w:rFonts w:ascii="Calibri" w:hAnsi="Calibri"/>
          <w:bCs/>
          <w:sz w:val="24"/>
          <w:szCs w:val="24"/>
          <w:lang w:val="cs-CZ"/>
        </w:rPr>
        <w:t>floty</w:t>
      </w:r>
      <w:proofErr w:type="spellEnd"/>
      <w:r>
        <w:rPr>
          <w:rStyle w:val="None"/>
          <w:rFonts w:ascii="Calibri" w:hAnsi="Calibri"/>
          <w:bCs/>
          <w:sz w:val="24"/>
          <w:szCs w:val="24"/>
          <w:lang w:val="cs-CZ"/>
        </w:rPr>
        <w:t xml:space="preserve">. </w:t>
      </w:r>
    </w:p>
    <w:p w:rsidR="00581E47" w:rsidRDefault="00581E47" w:rsidP="00581E47">
      <w:pPr>
        <w:ind w:left="720"/>
        <w:jc w:val="left"/>
        <w:rPr>
          <w:rStyle w:val="None"/>
          <w:rFonts w:ascii="Calibri" w:hAnsi="Calibri"/>
          <w:bCs/>
          <w:sz w:val="24"/>
          <w:szCs w:val="24"/>
        </w:rPr>
      </w:pPr>
      <w:r>
        <w:rPr>
          <w:rStyle w:val="None"/>
          <w:rFonts w:ascii="Calibri" w:hAnsi="Calibri"/>
          <w:bCs/>
          <w:sz w:val="24"/>
          <w:szCs w:val="24"/>
        </w:rPr>
        <w:t>Startovné 200,- Kč</w:t>
      </w:r>
    </w:p>
    <w:p w:rsidR="00581E47" w:rsidRPr="00693375" w:rsidRDefault="00581E47" w:rsidP="00581E47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>
        <w:rPr>
          <w:rFonts w:ascii="Calibri" w:hAnsi="Calibri"/>
          <w:b/>
          <w:bCs/>
          <w:noProof/>
          <w:sz w:val="24"/>
          <w:szCs w:val="24"/>
          <w:lang w:val="cs-CZ"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-914400</wp:posOffset>
            </wp:positionV>
            <wp:extent cx="7519035" cy="1524000"/>
            <wp:effectExtent l="19050" t="0" r="5715" b="0"/>
            <wp:wrapTight wrapText="bothSides">
              <wp:wrapPolygon edited="0">
                <wp:start x="-55" y="0"/>
                <wp:lineTo x="-55" y="21330"/>
                <wp:lineTo x="21616" y="21330"/>
                <wp:lineTo x="21616" y="0"/>
                <wp:lineTo x="-55" y="0"/>
              </wp:wrapPolygon>
            </wp:wrapTight>
            <wp:docPr id="7" name="Obrázek 6" descr="hob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b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03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375">
        <w:rPr>
          <w:rStyle w:val="None"/>
          <w:rFonts w:ascii="Calibri" w:hAnsi="Calibri"/>
          <w:b/>
          <w:bCs/>
          <w:sz w:val="24"/>
          <w:szCs w:val="24"/>
          <w:lang w:val="cs-CZ"/>
        </w:rPr>
        <w:t>Technická ustanovení</w:t>
      </w:r>
    </w:p>
    <w:p w:rsidR="00581E47" w:rsidRPr="00693375" w:rsidRDefault="00581E47" w:rsidP="00581E47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 xml:space="preserve">Předpisy </w:t>
      </w:r>
    </w:p>
    <w:p w:rsidR="00581E47" w:rsidRPr="00693375" w:rsidRDefault="00581E47" w:rsidP="00581E47">
      <w:pPr>
        <w:pStyle w:val="Odstavecseseznamem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8" w:hanging="851"/>
        <w:rPr>
          <w:rFonts w:ascii="Calibri" w:hAnsi="Calibri"/>
          <w:sz w:val="24"/>
          <w:szCs w:val="24"/>
          <w:lang w:val="cs-CZ"/>
        </w:rPr>
      </w:pPr>
      <w:r w:rsidRPr="00693375">
        <w:rPr>
          <w:rFonts w:ascii="Calibri" w:hAnsi="Calibri"/>
          <w:sz w:val="24"/>
          <w:szCs w:val="24"/>
          <w:lang w:val="cs-CZ"/>
        </w:rPr>
        <w:t>Z</w:t>
      </w:r>
      <w:r>
        <w:rPr>
          <w:rFonts w:ascii="Calibri" w:hAnsi="Calibri"/>
          <w:sz w:val="24"/>
          <w:szCs w:val="24"/>
          <w:lang w:val="cs-CZ"/>
        </w:rPr>
        <w:t>ávody se řídí platnými P</w:t>
      </w:r>
      <w:r w:rsidRPr="00693375">
        <w:rPr>
          <w:rFonts w:ascii="Calibri" w:hAnsi="Calibri"/>
          <w:sz w:val="24"/>
          <w:szCs w:val="24"/>
          <w:lang w:val="cs-CZ"/>
        </w:rPr>
        <w:t>ravidly jezdeckého sportu (PJS)</w:t>
      </w:r>
      <w:r>
        <w:rPr>
          <w:rFonts w:ascii="Calibri" w:hAnsi="Calibri"/>
          <w:sz w:val="24"/>
          <w:szCs w:val="24"/>
          <w:lang w:val="cs-CZ"/>
        </w:rPr>
        <w:t>, Všeobecnými pravidly ČJF (VP)</w:t>
      </w:r>
      <w:r w:rsidRPr="00693375">
        <w:rPr>
          <w:rFonts w:ascii="Calibri" w:hAnsi="Calibri"/>
          <w:sz w:val="24"/>
          <w:szCs w:val="24"/>
          <w:lang w:val="cs-CZ"/>
        </w:rPr>
        <w:t xml:space="preserve">, </w:t>
      </w:r>
      <w:r>
        <w:rPr>
          <w:rFonts w:ascii="Calibri" w:hAnsi="Calibri"/>
          <w:sz w:val="24"/>
          <w:szCs w:val="24"/>
          <w:lang w:val="cs-CZ"/>
        </w:rPr>
        <w:t>V</w:t>
      </w:r>
      <w:r w:rsidRPr="00693375">
        <w:rPr>
          <w:rFonts w:ascii="Calibri" w:hAnsi="Calibri"/>
          <w:sz w:val="24"/>
          <w:szCs w:val="24"/>
          <w:lang w:val="cs-CZ"/>
        </w:rPr>
        <w:t>eterinárními pravidly a tímto rozpisem závodů.</w:t>
      </w:r>
    </w:p>
    <w:p w:rsidR="00581E47" w:rsidRPr="00693375" w:rsidRDefault="00581E47" w:rsidP="00581E47">
      <w:pPr>
        <w:pStyle w:val="Odstavecseseznamem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8" w:hanging="851"/>
        <w:rPr>
          <w:rFonts w:ascii="Calibri" w:hAnsi="Calibri"/>
          <w:sz w:val="24"/>
          <w:szCs w:val="24"/>
          <w:lang w:val="cs-CZ"/>
        </w:rPr>
      </w:pPr>
      <w:r w:rsidRPr="00693375">
        <w:rPr>
          <w:rFonts w:ascii="Calibri" w:hAnsi="Calibri"/>
          <w:sz w:val="24"/>
          <w:szCs w:val="24"/>
          <w:lang w:val="cs-CZ"/>
        </w:rPr>
        <w:t>Námitky a stížnosti v souladu s</w:t>
      </w:r>
      <w:r>
        <w:rPr>
          <w:rFonts w:ascii="Calibri" w:hAnsi="Calibri"/>
          <w:sz w:val="24"/>
          <w:szCs w:val="24"/>
          <w:lang w:val="cs-CZ"/>
        </w:rPr>
        <w:t> VP a</w:t>
      </w:r>
      <w:r w:rsidRPr="00693375">
        <w:rPr>
          <w:rFonts w:ascii="Calibri" w:hAnsi="Calibri"/>
          <w:sz w:val="24"/>
          <w:szCs w:val="24"/>
          <w:lang w:val="cs-CZ"/>
        </w:rPr>
        <w:t> PJS.</w:t>
      </w:r>
    </w:p>
    <w:p w:rsidR="00581E47" w:rsidRDefault="00581E47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0"/>
        <w:jc w:val="both"/>
        <w:rPr>
          <w:rFonts w:ascii="Calibri" w:hAnsi="Calibri"/>
          <w:sz w:val="24"/>
          <w:szCs w:val="24"/>
          <w:lang w:val="cs-CZ"/>
        </w:rPr>
      </w:pPr>
    </w:p>
    <w:p w:rsidR="00581E47" w:rsidRPr="00693375" w:rsidRDefault="00581E47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0"/>
        <w:jc w:val="both"/>
        <w:rPr>
          <w:rFonts w:ascii="Calibri" w:hAnsi="Calibri"/>
          <w:sz w:val="24"/>
          <w:szCs w:val="24"/>
          <w:lang w:val="cs-CZ"/>
        </w:rPr>
      </w:pPr>
    </w:p>
    <w:p w:rsidR="00581E47" w:rsidRPr="00693375" w:rsidRDefault="00581E47" w:rsidP="00581E47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Veterinární předpisy</w:t>
      </w:r>
    </w:p>
    <w:p w:rsidR="00581E47" w:rsidRDefault="00581E47" w:rsidP="00581E47">
      <w:pPr>
        <w:pStyle w:val="Odstavecseseznamem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8" w:hanging="840"/>
        <w:jc w:val="both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Před vyložením koní je nutno odevzdat příslušné veterinární doklady (průkazy koní), které musí obsahovat doklady platné pro přesun koní dle veterinárních směrnic pro příslušný rok.</w:t>
      </w:r>
    </w:p>
    <w:p w:rsidR="00581E47" w:rsidRDefault="00581E47" w:rsidP="00581E47">
      <w:pPr>
        <w:pStyle w:val="Odstavecseseznamem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8" w:hanging="840"/>
        <w:jc w:val="both"/>
        <w:rPr>
          <w:rFonts w:ascii="Calibri" w:hAnsi="Calibri"/>
          <w:sz w:val="24"/>
          <w:szCs w:val="24"/>
          <w:lang w:val="cs-CZ"/>
        </w:rPr>
      </w:pPr>
      <w:r w:rsidRPr="00693375">
        <w:rPr>
          <w:rFonts w:ascii="Calibri" w:hAnsi="Calibri"/>
          <w:sz w:val="24"/>
          <w:szCs w:val="24"/>
          <w:lang w:val="cs-CZ"/>
        </w:rPr>
        <w:t>Účastníci závodů jsou povinni se řídit pokyny určeného pracovníka – pořadatele a to včetně vyložení koní do příchodu veterinárního lékaře.</w:t>
      </w:r>
    </w:p>
    <w:p w:rsidR="00581E47" w:rsidRPr="00693375" w:rsidRDefault="00581E47" w:rsidP="00581E47">
      <w:pPr>
        <w:pStyle w:val="Odstavecseseznamem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8" w:hanging="840"/>
        <w:jc w:val="both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Kontrolu průkazů a zdravotního stavu koní provede veterinární lékař závodů při příjezdu.</w:t>
      </w:r>
    </w:p>
    <w:p w:rsidR="00581E47" w:rsidRDefault="00581E47" w:rsidP="00581E47">
      <w:pPr>
        <w:jc w:val="both"/>
        <w:rPr>
          <w:rFonts w:ascii="Calibri" w:hAnsi="Calibri"/>
          <w:b/>
          <w:sz w:val="24"/>
          <w:szCs w:val="24"/>
        </w:rPr>
      </w:pPr>
    </w:p>
    <w:p w:rsidR="00581E47" w:rsidRPr="00693375" w:rsidRDefault="00581E47" w:rsidP="00581E47">
      <w:pPr>
        <w:ind w:left="57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Vyšetření krví na infekční anémii koní nesmí být starší než 6 měsíců.</w:t>
      </w:r>
    </w:p>
    <w:p w:rsidR="00581E47" w:rsidRDefault="00581E47" w:rsidP="00581E47">
      <w:pPr>
        <w:ind w:left="720"/>
        <w:jc w:val="both"/>
        <w:rPr>
          <w:rFonts w:ascii="Calibri" w:hAnsi="Calibri"/>
          <w:sz w:val="24"/>
          <w:szCs w:val="24"/>
        </w:rPr>
      </w:pPr>
    </w:p>
    <w:p w:rsidR="00581E47" w:rsidRPr="00693375" w:rsidRDefault="00581E47" w:rsidP="00581E47">
      <w:pPr>
        <w:ind w:left="720"/>
        <w:jc w:val="both"/>
        <w:rPr>
          <w:rFonts w:ascii="Calibri" w:hAnsi="Calibri"/>
          <w:sz w:val="24"/>
          <w:szCs w:val="24"/>
        </w:rPr>
      </w:pPr>
    </w:p>
    <w:p w:rsidR="00581E47" w:rsidRPr="00693375" w:rsidRDefault="00581E47" w:rsidP="00581E47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lang w:val="cs-CZ"/>
        </w:rPr>
        <w:t>Obecné informace</w:t>
      </w:r>
    </w:p>
    <w:p w:rsidR="00581E47" w:rsidRPr="00693375" w:rsidRDefault="00581E47" w:rsidP="00581E47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Odpovědnost pořadatele</w:t>
      </w:r>
    </w:p>
    <w:p w:rsidR="00581E47" w:rsidRDefault="00581E47" w:rsidP="00581E47">
      <w:pPr>
        <w:ind w:left="792"/>
        <w:jc w:val="both"/>
        <w:rPr>
          <w:rFonts w:ascii="Calibri" w:hAnsi="Calibri"/>
          <w:sz w:val="24"/>
          <w:szCs w:val="24"/>
        </w:rPr>
      </w:pPr>
      <w:r w:rsidRPr="00693375">
        <w:rPr>
          <w:rFonts w:ascii="Calibri" w:hAnsi="Calibri"/>
          <w:sz w:val="24"/>
          <w:szCs w:val="24"/>
        </w:rPr>
        <w:t>Pořadatel neručí za úrazy jezdců a koní, jakožto ani za nehody, onemocnění, ztráty předmětů a jejich poškození. Za způsobilost (jezdce i koně) účastni</w:t>
      </w:r>
      <w:r>
        <w:rPr>
          <w:rFonts w:ascii="Calibri" w:hAnsi="Calibri"/>
          <w:sz w:val="24"/>
          <w:szCs w:val="24"/>
        </w:rPr>
        <w:t xml:space="preserve">t se příslušné soutěže </w:t>
      </w:r>
      <w:r w:rsidRPr="00693375">
        <w:rPr>
          <w:rFonts w:ascii="Calibri" w:hAnsi="Calibri"/>
          <w:sz w:val="24"/>
          <w:szCs w:val="24"/>
        </w:rPr>
        <w:t>(tedy i za p</w:t>
      </w:r>
      <w:r>
        <w:rPr>
          <w:rFonts w:ascii="Calibri" w:hAnsi="Calibri"/>
          <w:sz w:val="24"/>
          <w:szCs w:val="24"/>
        </w:rPr>
        <w:t>řípadné úrazy) je dle VP</w:t>
      </w:r>
      <w:r w:rsidRPr="00693375">
        <w:rPr>
          <w:rFonts w:ascii="Calibri" w:hAnsi="Calibri"/>
          <w:sz w:val="24"/>
          <w:szCs w:val="24"/>
        </w:rPr>
        <w:t xml:space="preserve"> odst. 118 plně odpovědný přihlašovatel</w:t>
      </w:r>
      <w:r>
        <w:rPr>
          <w:rFonts w:ascii="Calibri" w:hAnsi="Calibri"/>
          <w:sz w:val="24"/>
          <w:szCs w:val="24"/>
        </w:rPr>
        <w:t xml:space="preserve">. </w:t>
      </w:r>
      <w:r w:rsidRPr="00693375">
        <w:rPr>
          <w:rFonts w:ascii="Calibri" w:hAnsi="Calibri"/>
          <w:sz w:val="24"/>
          <w:szCs w:val="24"/>
        </w:rPr>
        <w:t>Veškeré náklady spojené s účastí na závodech hradí vysílací složka / přihlašovatel</w:t>
      </w:r>
      <w:r>
        <w:rPr>
          <w:rFonts w:ascii="Calibri" w:hAnsi="Calibri"/>
          <w:sz w:val="24"/>
          <w:szCs w:val="24"/>
        </w:rPr>
        <w:t>.</w:t>
      </w:r>
    </w:p>
    <w:p w:rsidR="00581E47" w:rsidRPr="00693375" w:rsidRDefault="00581E47" w:rsidP="00581E47">
      <w:pPr>
        <w:rPr>
          <w:rStyle w:val="None"/>
          <w:rFonts w:ascii="Calibri" w:hAnsi="Calibri"/>
          <w:b/>
          <w:bCs/>
          <w:sz w:val="24"/>
          <w:szCs w:val="24"/>
          <w:highlight w:val="yellow"/>
          <w:u w:val="single"/>
        </w:rPr>
      </w:pPr>
    </w:p>
    <w:p w:rsidR="00581E47" w:rsidRPr="00693375" w:rsidRDefault="00581E47" w:rsidP="00581E47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Informace pro majitele psů</w:t>
      </w:r>
    </w:p>
    <w:p w:rsidR="00581E47" w:rsidRPr="00693375" w:rsidRDefault="00581E47" w:rsidP="00581E4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92"/>
        <w:jc w:val="both"/>
        <w:rPr>
          <w:rFonts w:ascii="Calibri" w:hAnsi="Calibri"/>
          <w:bCs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sz w:val="24"/>
          <w:szCs w:val="24"/>
          <w:lang w:val="cs-CZ"/>
        </w:rPr>
        <w:t xml:space="preserve">Psy je povoleno vodit v areálu pouze na vodítku. Volným pobíháním psů ohrožujete zdraví a život jezdců v kolbišti a </w:t>
      </w:r>
      <w:proofErr w:type="spellStart"/>
      <w:r w:rsidRPr="00693375">
        <w:rPr>
          <w:rStyle w:val="None"/>
          <w:rFonts w:ascii="Calibri" w:hAnsi="Calibri"/>
          <w:bCs/>
          <w:sz w:val="24"/>
          <w:szCs w:val="24"/>
          <w:lang w:val="cs-CZ"/>
        </w:rPr>
        <w:t>opracovišti</w:t>
      </w:r>
      <w:proofErr w:type="spellEnd"/>
      <w:r w:rsidRPr="00693375">
        <w:rPr>
          <w:rStyle w:val="None"/>
          <w:rFonts w:ascii="Calibri" w:hAnsi="Calibri"/>
          <w:bCs/>
          <w:sz w:val="24"/>
          <w:szCs w:val="24"/>
          <w:lang w:val="cs-CZ"/>
        </w:rPr>
        <w:t xml:space="preserve"> !</w:t>
      </w:r>
    </w:p>
    <w:p w:rsidR="00581E47" w:rsidRPr="00693375" w:rsidRDefault="00581E47" w:rsidP="00581E47">
      <w:pPr>
        <w:jc w:val="both"/>
        <w:rPr>
          <w:rFonts w:ascii="Calibri" w:hAnsi="Calibri"/>
          <w:sz w:val="24"/>
          <w:szCs w:val="24"/>
          <w:highlight w:val="yellow"/>
        </w:rPr>
      </w:pPr>
    </w:p>
    <w:p w:rsidR="00581E47" w:rsidRPr="00693375" w:rsidRDefault="00581E47" w:rsidP="00581E47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Ustájení</w:t>
      </w:r>
    </w:p>
    <w:p w:rsidR="00581E47" w:rsidRPr="00693375" w:rsidRDefault="00581E47" w:rsidP="00581E47">
      <w:pPr>
        <w:ind w:left="792"/>
        <w:rPr>
          <w:rStyle w:val="None"/>
          <w:rFonts w:ascii="Calibri" w:hAnsi="Calibri"/>
          <w:bCs/>
          <w:sz w:val="24"/>
          <w:szCs w:val="24"/>
        </w:rPr>
      </w:pPr>
      <w:r w:rsidRPr="00693375">
        <w:rPr>
          <w:rStyle w:val="None"/>
          <w:rFonts w:ascii="Calibri" w:hAnsi="Calibri"/>
          <w:bCs/>
          <w:sz w:val="24"/>
          <w:szCs w:val="24"/>
        </w:rPr>
        <w:t>Ustájení pořadatel nezajišťuje</w:t>
      </w:r>
    </w:p>
    <w:p w:rsidR="00581E47" w:rsidRPr="00693375" w:rsidRDefault="00581E47" w:rsidP="00581E47">
      <w:pPr>
        <w:ind w:left="792"/>
        <w:rPr>
          <w:rStyle w:val="None"/>
          <w:rFonts w:ascii="Calibri" w:hAnsi="Calibri"/>
          <w:bCs/>
          <w:sz w:val="24"/>
          <w:szCs w:val="24"/>
          <w:u w:val="single"/>
        </w:rPr>
      </w:pPr>
    </w:p>
    <w:p w:rsidR="00581E47" w:rsidRPr="00693375" w:rsidRDefault="00581E47" w:rsidP="00581E47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Ubytování, elektrické přípojky</w:t>
      </w:r>
    </w:p>
    <w:p w:rsidR="00581E47" w:rsidRPr="00693375" w:rsidRDefault="00581E47" w:rsidP="00581E47">
      <w:pPr>
        <w:ind w:left="792"/>
        <w:rPr>
          <w:rStyle w:val="None"/>
          <w:rFonts w:ascii="Calibri" w:hAnsi="Calibri"/>
          <w:bCs/>
          <w:sz w:val="24"/>
          <w:szCs w:val="24"/>
        </w:rPr>
      </w:pPr>
      <w:r w:rsidRPr="00693375">
        <w:rPr>
          <w:rStyle w:val="None"/>
          <w:rFonts w:ascii="Calibri" w:hAnsi="Calibri"/>
          <w:bCs/>
          <w:sz w:val="24"/>
          <w:szCs w:val="24"/>
        </w:rPr>
        <w:t>Ubytování pořadatel nezajišťuje</w:t>
      </w:r>
    </w:p>
    <w:p w:rsidR="00581E47" w:rsidRDefault="00581E47" w:rsidP="00581E47">
      <w:pPr>
        <w:ind w:left="360"/>
        <w:rPr>
          <w:rStyle w:val="None"/>
          <w:rFonts w:ascii="Calibri" w:hAnsi="Calibri"/>
          <w:bCs/>
          <w:sz w:val="24"/>
          <w:szCs w:val="24"/>
        </w:rPr>
      </w:pPr>
    </w:p>
    <w:p w:rsidR="00581E47" w:rsidRPr="00693375" w:rsidRDefault="00581E47" w:rsidP="00581E47">
      <w:pPr>
        <w:ind w:left="360"/>
        <w:rPr>
          <w:rStyle w:val="None"/>
          <w:rFonts w:ascii="Calibri" w:hAnsi="Calibri"/>
          <w:bCs/>
          <w:sz w:val="24"/>
          <w:szCs w:val="24"/>
        </w:rPr>
      </w:pPr>
    </w:p>
    <w:p w:rsidR="00581E47" w:rsidRPr="00693375" w:rsidRDefault="00581E47" w:rsidP="00581E47">
      <w:pPr>
        <w:pStyle w:val="Odstavecseseznamem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u w:val="single"/>
          <w:lang w:val="cs-CZ"/>
        </w:rPr>
        <w:t>Ostatní služby</w:t>
      </w:r>
    </w:p>
    <w:p w:rsidR="00581E47" w:rsidRPr="00693375" w:rsidRDefault="00581E47" w:rsidP="00581E47">
      <w:pPr>
        <w:ind w:left="720"/>
        <w:jc w:val="both"/>
        <w:rPr>
          <w:rStyle w:val="None"/>
          <w:rFonts w:ascii="Calibri" w:hAnsi="Calibri"/>
          <w:bCs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</w:rPr>
        <w:t xml:space="preserve">Lékařská služba – </w:t>
      </w:r>
      <w:r w:rsidRPr="00693375">
        <w:rPr>
          <w:rStyle w:val="None"/>
          <w:rFonts w:ascii="Calibri" w:hAnsi="Calibri"/>
          <w:bCs/>
          <w:sz w:val="24"/>
          <w:szCs w:val="24"/>
        </w:rPr>
        <w:t>uvedena v bodě 1.2 (Funkcionáři závodů) tohoto rozpisu</w:t>
      </w:r>
    </w:p>
    <w:p w:rsidR="00581E47" w:rsidRPr="00693375" w:rsidRDefault="00581E47" w:rsidP="00581E47">
      <w:pPr>
        <w:ind w:firstLine="708"/>
        <w:jc w:val="both"/>
        <w:rPr>
          <w:rStyle w:val="None"/>
          <w:rFonts w:ascii="Calibri" w:hAnsi="Calibri"/>
          <w:bCs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</w:rPr>
        <w:t xml:space="preserve">Veterinární služba – </w:t>
      </w:r>
      <w:r w:rsidRPr="00693375">
        <w:rPr>
          <w:rStyle w:val="None"/>
          <w:rFonts w:ascii="Calibri" w:hAnsi="Calibri"/>
          <w:bCs/>
          <w:sz w:val="24"/>
          <w:szCs w:val="24"/>
        </w:rPr>
        <w:t>zajištěna proti úhradě</w:t>
      </w:r>
    </w:p>
    <w:p w:rsidR="00581E47" w:rsidRPr="00693375" w:rsidRDefault="00581E47" w:rsidP="00581E47">
      <w:pPr>
        <w:ind w:firstLine="708"/>
        <w:jc w:val="both"/>
        <w:rPr>
          <w:rStyle w:val="None"/>
          <w:rFonts w:ascii="Calibri" w:hAnsi="Calibri"/>
          <w:bCs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</w:rPr>
        <w:t>Podkovářská služba –</w:t>
      </w:r>
      <w:r w:rsidRPr="00693375">
        <w:rPr>
          <w:rStyle w:val="None"/>
          <w:rFonts w:ascii="Calibri" w:hAnsi="Calibri"/>
          <w:bCs/>
          <w:sz w:val="24"/>
          <w:szCs w:val="24"/>
        </w:rPr>
        <w:t xml:space="preserve"> zajištěna proti úhradě</w:t>
      </w:r>
    </w:p>
    <w:p w:rsidR="00581E47" w:rsidRPr="00693375" w:rsidRDefault="00581E47" w:rsidP="00581E47">
      <w:pPr>
        <w:ind w:firstLine="708"/>
        <w:jc w:val="both"/>
        <w:rPr>
          <w:rFonts w:ascii="Calibri" w:hAnsi="Calibri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</w:rPr>
        <w:t>Občerstvení</w:t>
      </w:r>
      <w:r w:rsidRPr="00693375">
        <w:rPr>
          <w:rFonts w:ascii="Calibri" w:hAnsi="Calibri"/>
          <w:sz w:val="24"/>
          <w:szCs w:val="24"/>
        </w:rPr>
        <w:t xml:space="preserve"> – zajištěno v areálu závodiště po celý den</w:t>
      </w:r>
    </w:p>
    <w:p w:rsidR="00581E47" w:rsidRDefault="00581E47" w:rsidP="00581E47">
      <w:pPr>
        <w:ind w:firstLine="708"/>
        <w:jc w:val="left"/>
        <w:rPr>
          <w:rFonts w:ascii="Calibri" w:hAnsi="Calibri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</w:rPr>
        <w:t xml:space="preserve">Parkování vozidel </w:t>
      </w:r>
      <w:r w:rsidRPr="00693375">
        <w:rPr>
          <w:rFonts w:ascii="Calibri" w:hAnsi="Calibri"/>
          <w:sz w:val="24"/>
          <w:szCs w:val="24"/>
        </w:rPr>
        <w:t xml:space="preserve">– na louce </w:t>
      </w:r>
      <w:r>
        <w:rPr>
          <w:rFonts w:ascii="Calibri" w:hAnsi="Calibri"/>
          <w:sz w:val="24"/>
          <w:szCs w:val="24"/>
        </w:rPr>
        <w:t>vedle jezdeckého areálu</w:t>
      </w:r>
      <w:r w:rsidRPr="00693375">
        <w:rPr>
          <w:rFonts w:ascii="Calibri" w:hAnsi="Calibri"/>
          <w:sz w:val="24"/>
          <w:szCs w:val="24"/>
        </w:rPr>
        <w:t xml:space="preserve"> </w:t>
      </w:r>
    </w:p>
    <w:p w:rsidR="00581E47" w:rsidRDefault="00581E47" w:rsidP="00581E47">
      <w:pPr>
        <w:ind w:firstLine="708"/>
        <w:jc w:val="left"/>
        <w:rPr>
          <w:rFonts w:ascii="Calibri" w:hAnsi="Calibri"/>
          <w:sz w:val="24"/>
          <w:szCs w:val="24"/>
        </w:rPr>
      </w:pPr>
    </w:p>
    <w:p w:rsidR="00581E47" w:rsidRDefault="00581E47" w:rsidP="00581E47">
      <w:pPr>
        <w:ind w:firstLine="708"/>
        <w:jc w:val="left"/>
        <w:rPr>
          <w:rFonts w:ascii="Calibri" w:hAnsi="Calibri"/>
          <w:sz w:val="24"/>
          <w:szCs w:val="24"/>
        </w:rPr>
      </w:pPr>
    </w:p>
    <w:p w:rsidR="00581E47" w:rsidRDefault="00581E47" w:rsidP="00581E47">
      <w:pPr>
        <w:ind w:firstLine="708"/>
        <w:jc w:val="left"/>
        <w:rPr>
          <w:rFonts w:ascii="Calibri" w:hAnsi="Calibri"/>
          <w:sz w:val="24"/>
          <w:szCs w:val="24"/>
        </w:rPr>
      </w:pPr>
    </w:p>
    <w:p w:rsidR="00581E47" w:rsidRDefault="00581E47" w:rsidP="00581E47">
      <w:pPr>
        <w:ind w:firstLine="708"/>
        <w:jc w:val="left"/>
        <w:rPr>
          <w:rFonts w:ascii="Calibri" w:hAnsi="Calibri"/>
          <w:sz w:val="24"/>
          <w:szCs w:val="24"/>
        </w:rPr>
      </w:pPr>
    </w:p>
    <w:p w:rsidR="000A0F6B" w:rsidRPr="00693375" w:rsidRDefault="000A0F6B" w:rsidP="000A0F6B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>
        <w:rPr>
          <w:rFonts w:ascii="Calibri" w:hAnsi="Calibri"/>
          <w:b/>
          <w:bCs/>
          <w:noProof/>
          <w:sz w:val="24"/>
          <w:szCs w:val="24"/>
          <w:lang w:val="cs-CZ" w:eastAsia="cs-CZ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-914400</wp:posOffset>
            </wp:positionV>
            <wp:extent cx="7519035" cy="1524000"/>
            <wp:effectExtent l="19050" t="0" r="5715" b="0"/>
            <wp:wrapTight wrapText="bothSides">
              <wp:wrapPolygon edited="0">
                <wp:start x="-55" y="0"/>
                <wp:lineTo x="-55" y="21330"/>
                <wp:lineTo x="21616" y="21330"/>
                <wp:lineTo x="21616" y="0"/>
                <wp:lineTo x="-55" y="0"/>
              </wp:wrapPolygon>
            </wp:wrapTight>
            <wp:docPr id="8" name="Obrázek 7" descr="hob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b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03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3375">
        <w:rPr>
          <w:rStyle w:val="None"/>
          <w:rFonts w:ascii="Calibri" w:hAnsi="Calibri"/>
          <w:b/>
          <w:bCs/>
          <w:sz w:val="24"/>
          <w:szCs w:val="24"/>
          <w:lang w:val="cs-CZ"/>
        </w:rPr>
        <w:t>Partneři závodů</w:t>
      </w:r>
    </w:p>
    <w:p w:rsidR="000A0F6B" w:rsidRDefault="000A0F6B" w:rsidP="000A0F6B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proofErr w:type="spellStart"/>
      <w:r>
        <w:rPr>
          <w:rStyle w:val="None"/>
          <w:rFonts w:ascii="Calibri" w:hAnsi="Calibri"/>
          <w:b/>
          <w:bCs/>
          <w:sz w:val="24"/>
          <w:szCs w:val="24"/>
          <w:lang w:val="cs-CZ"/>
        </w:rPr>
        <w:t>Generali</w:t>
      </w:r>
      <w:proofErr w:type="spellEnd"/>
      <w:r>
        <w:rPr>
          <w:rStyle w:val="None"/>
          <w:rFonts w:ascii="Calibri" w:hAnsi="Calibri"/>
          <w:b/>
          <w:bCs/>
          <w:sz w:val="24"/>
          <w:szCs w:val="24"/>
          <w:lang w:val="cs-CZ"/>
        </w:rPr>
        <w:t xml:space="preserve"> pojišťovna a.s.</w:t>
      </w:r>
    </w:p>
    <w:p w:rsidR="000A0F6B" w:rsidRDefault="000A0F6B" w:rsidP="000A0F6B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None"/>
          <w:rFonts w:ascii="Calibri" w:hAnsi="Calibri"/>
          <w:bCs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sz w:val="24"/>
          <w:szCs w:val="24"/>
          <w:lang w:val="cs-CZ"/>
        </w:rPr>
        <w:tab/>
      </w:r>
      <w:r w:rsidRPr="00F4700E">
        <w:rPr>
          <w:rStyle w:val="None"/>
          <w:rFonts w:ascii="Calibri" w:hAnsi="Calibri"/>
          <w:bCs/>
          <w:sz w:val="24"/>
          <w:szCs w:val="24"/>
          <w:lang w:val="cs-CZ"/>
        </w:rPr>
        <w:t>Autosklo Hejduk</w:t>
      </w:r>
    </w:p>
    <w:p w:rsidR="000A0F6B" w:rsidRPr="00452E95" w:rsidRDefault="000A0F6B" w:rsidP="000A0F6B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360"/>
        <w:rPr>
          <w:rFonts w:ascii="Calibri" w:hAnsi="Calibri"/>
          <w:sz w:val="24"/>
          <w:szCs w:val="24"/>
        </w:rPr>
      </w:pPr>
      <w:proofErr w:type="spellStart"/>
      <w:r w:rsidRPr="00452E95">
        <w:rPr>
          <w:rFonts w:ascii="Calibri" w:hAnsi="Calibri"/>
          <w:sz w:val="24"/>
          <w:szCs w:val="24"/>
        </w:rPr>
        <w:t>Autoškola</w:t>
      </w:r>
      <w:proofErr w:type="spellEnd"/>
      <w:r w:rsidRPr="00452E95">
        <w:rPr>
          <w:rFonts w:ascii="Calibri" w:hAnsi="Calibri"/>
          <w:sz w:val="24"/>
          <w:szCs w:val="24"/>
        </w:rPr>
        <w:t xml:space="preserve"> </w:t>
      </w:r>
      <w:proofErr w:type="spellStart"/>
      <w:r w:rsidRPr="00452E95">
        <w:rPr>
          <w:rFonts w:ascii="Calibri" w:hAnsi="Calibri"/>
          <w:sz w:val="24"/>
          <w:szCs w:val="24"/>
        </w:rPr>
        <w:t>Ctirad</w:t>
      </w:r>
      <w:proofErr w:type="spellEnd"/>
      <w:r w:rsidRPr="00452E95">
        <w:rPr>
          <w:rFonts w:ascii="Calibri" w:hAnsi="Calibri"/>
          <w:sz w:val="24"/>
          <w:szCs w:val="24"/>
        </w:rPr>
        <w:t xml:space="preserve"> </w:t>
      </w:r>
      <w:proofErr w:type="spellStart"/>
      <w:r w:rsidRPr="00452E95">
        <w:rPr>
          <w:rFonts w:ascii="Calibri" w:hAnsi="Calibri"/>
          <w:sz w:val="24"/>
          <w:szCs w:val="24"/>
        </w:rPr>
        <w:t>Čech</w:t>
      </w:r>
      <w:proofErr w:type="spellEnd"/>
    </w:p>
    <w:p w:rsidR="000A0F6B" w:rsidRPr="00452E95" w:rsidRDefault="000A0F6B" w:rsidP="000A0F6B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360"/>
        <w:rPr>
          <w:rStyle w:val="None"/>
          <w:rFonts w:ascii="Calibri" w:hAnsi="Calibri"/>
          <w:bCs/>
          <w:sz w:val="24"/>
          <w:szCs w:val="24"/>
          <w:lang w:val="cs-CZ"/>
        </w:rPr>
      </w:pPr>
      <w:proofErr w:type="spellStart"/>
      <w:proofErr w:type="gramStart"/>
      <w:r w:rsidRPr="00452E95">
        <w:rPr>
          <w:rFonts w:ascii="Calibri" w:hAnsi="Calibri"/>
          <w:sz w:val="24"/>
          <w:szCs w:val="24"/>
        </w:rPr>
        <w:t>Agrone</w:t>
      </w:r>
      <w:proofErr w:type="spellEnd"/>
      <w:r w:rsidRPr="00452E95">
        <w:rPr>
          <w:rFonts w:ascii="Calibri" w:hAnsi="Calibri"/>
          <w:sz w:val="24"/>
          <w:szCs w:val="24"/>
        </w:rPr>
        <w:t xml:space="preserve"> Trading </w:t>
      </w:r>
      <w:proofErr w:type="spellStart"/>
      <w:r w:rsidRPr="00452E95">
        <w:rPr>
          <w:rFonts w:ascii="Calibri" w:hAnsi="Calibri"/>
          <w:sz w:val="24"/>
          <w:szCs w:val="24"/>
        </w:rPr>
        <w:t>Čáslav</w:t>
      </w:r>
      <w:proofErr w:type="spellEnd"/>
      <w:r w:rsidRPr="00452E95">
        <w:rPr>
          <w:rFonts w:ascii="Calibri" w:hAnsi="Calibri"/>
          <w:sz w:val="24"/>
          <w:szCs w:val="24"/>
        </w:rPr>
        <w:t>.</w:t>
      </w:r>
      <w:proofErr w:type="gramEnd"/>
    </w:p>
    <w:p w:rsidR="000A0F6B" w:rsidRDefault="000A0F6B" w:rsidP="000A0F6B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None"/>
          <w:rFonts w:ascii="Calibri" w:hAnsi="Calibri"/>
          <w:b/>
          <w:bCs/>
          <w:sz w:val="24"/>
          <w:szCs w:val="24"/>
          <w:lang w:val="cs-CZ"/>
        </w:rPr>
      </w:pPr>
    </w:p>
    <w:p w:rsidR="000A0F6B" w:rsidRPr="00693375" w:rsidRDefault="000A0F6B" w:rsidP="000A0F6B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Style w:val="None"/>
          <w:rFonts w:ascii="Calibri" w:hAnsi="Calibri"/>
          <w:b/>
          <w:bCs/>
          <w:sz w:val="24"/>
          <w:szCs w:val="24"/>
          <w:lang w:val="cs-CZ"/>
        </w:rPr>
      </w:pPr>
    </w:p>
    <w:p w:rsidR="000A0F6B" w:rsidRPr="00693375" w:rsidRDefault="000A0F6B" w:rsidP="000A0F6B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Calibri" w:hAnsi="Calibri"/>
          <w:b/>
          <w:bCs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sz w:val="24"/>
          <w:szCs w:val="24"/>
          <w:lang w:val="cs-CZ"/>
        </w:rPr>
        <w:t>Schvalovací doložka</w:t>
      </w:r>
    </w:p>
    <w:p w:rsidR="000A0F6B" w:rsidRPr="00693375" w:rsidRDefault="000A0F6B" w:rsidP="000A0F6B">
      <w:pPr>
        <w:rPr>
          <w:rStyle w:val="None"/>
          <w:rFonts w:ascii="Calibri" w:hAnsi="Calibri"/>
          <w:b/>
          <w:bCs/>
          <w:sz w:val="24"/>
          <w:szCs w:val="24"/>
        </w:rPr>
      </w:pPr>
    </w:p>
    <w:p w:rsidR="000A0F6B" w:rsidRPr="00693375" w:rsidRDefault="000A0F6B" w:rsidP="000A0F6B">
      <w:pPr>
        <w:ind w:left="360"/>
        <w:outlineLvl w:val="0"/>
        <w:rPr>
          <w:rFonts w:ascii="Calibri" w:hAnsi="Calibri"/>
          <w:b/>
          <w:bCs/>
          <w:sz w:val="24"/>
          <w:szCs w:val="24"/>
        </w:rPr>
      </w:pPr>
      <w:r w:rsidRPr="00693375">
        <w:rPr>
          <w:rFonts w:ascii="Calibri" w:hAnsi="Calibri"/>
          <w:b/>
          <w:bCs/>
          <w:sz w:val="24"/>
          <w:szCs w:val="24"/>
        </w:rPr>
        <w:t>Rozpis zpracoval:</w:t>
      </w:r>
      <w:r w:rsidRPr="00693375"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Jitka Adamová</w:t>
      </w:r>
      <w:r w:rsidRPr="00693375">
        <w:rPr>
          <w:rFonts w:ascii="Calibri" w:hAnsi="Calibri"/>
          <w:b/>
          <w:bCs/>
          <w:sz w:val="24"/>
          <w:szCs w:val="24"/>
        </w:rPr>
        <w:tab/>
        <w:t>Rozpis za OV ČJF schválil: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gramStart"/>
      <w:r>
        <w:rPr>
          <w:rFonts w:ascii="Calibri" w:hAnsi="Calibri"/>
          <w:b/>
          <w:bCs/>
          <w:sz w:val="24"/>
          <w:szCs w:val="24"/>
        </w:rPr>
        <w:t>10.5.2016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 Michael Moudrý</w:t>
      </w:r>
    </w:p>
    <w:p w:rsidR="000A0F6B" w:rsidRDefault="000A0F6B" w:rsidP="000A0F6B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92"/>
        <w:rPr>
          <w:rFonts w:ascii="Calibri" w:hAnsi="Calibri"/>
          <w:sz w:val="24"/>
          <w:szCs w:val="24"/>
          <w:lang w:val="cs-CZ"/>
        </w:rPr>
      </w:pPr>
    </w:p>
    <w:p w:rsidR="000A0F6B" w:rsidRPr="008A00FC" w:rsidRDefault="000A0F6B" w:rsidP="00581E47">
      <w:pPr>
        <w:ind w:firstLine="708"/>
        <w:jc w:val="left"/>
        <w:rPr>
          <w:rFonts w:ascii="Calibri" w:hAnsi="Calibri"/>
          <w:bCs/>
          <w:sz w:val="24"/>
          <w:szCs w:val="24"/>
        </w:rPr>
      </w:pPr>
    </w:p>
    <w:sectPr w:rsidR="000A0F6B" w:rsidRPr="008A00FC" w:rsidSect="00581E47">
      <w:pgSz w:w="11906" w:h="16838"/>
      <w:pgMar w:top="1440" w:right="99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FFF"/>
    <w:multiLevelType w:val="hybridMultilevel"/>
    <w:tmpl w:val="BE6256BE"/>
    <w:lvl w:ilvl="0" w:tplc="1CD0D4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E2104E"/>
    <w:multiLevelType w:val="hybridMultilevel"/>
    <w:tmpl w:val="4F54E0B6"/>
    <w:lvl w:ilvl="0" w:tplc="95A8B2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216B86"/>
    <w:multiLevelType w:val="hybridMultilevel"/>
    <w:tmpl w:val="42CCF24C"/>
    <w:lvl w:ilvl="0" w:tplc="1EAC2B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6953AC"/>
    <w:multiLevelType w:val="multilevel"/>
    <w:tmpl w:val="C2B4FB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00FC"/>
    <w:rsid w:val="000020DD"/>
    <w:rsid w:val="000126C4"/>
    <w:rsid w:val="000153E9"/>
    <w:rsid w:val="0001618A"/>
    <w:rsid w:val="00020E76"/>
    <w:rsid w:val="00037E80"/>
    <w:rsid w:val="00045B69"/>
    <w:rsid w:val="0005550E"/>
    <w:rsid w:val="00067865"/>
    <w:rsid w:val="00073E82"/>
    <w:rsid w:val="00090B0B"/>
    <w:rsid w:val="000A0F6B"/>
    <w:rsid w:val="000A15F4"/>
    <w:rsid w:val="000A2DB7"/>
    <w:rsid w:val="000A5846"/>
    <w:rsid w:val="000B7DF3"/>
    <w:rsid w:val="000D58F9"/>
    <w:rsid w:val="000E1B54"/>
    <w:rsid w:val="000F4A43"/>
    <w:rsid w:val="00103D9E"/>
    <w:rsid w:val="00114CD0"/>
    <w:rsid w:val="00120995"/>
    <w:rsid w:val="00122370"/>
    <w:rsid w:val="00145C9F"/>
    <w:rsid w:val="001517C3"/>
    <w:rsid w:val="0015402F"/>
    <w:rsid w:val="0016281B"/>
    <w:rsid w:val="001669A1"/>
    <w:rsid w:val="00170A63"/>
    <w:rsid w:val="00190693"/>
    <w:rsid w:val="0019076D"/>
    <w:rsid w:val="00192D82"/>
    <w:rsid w:val="001A4A92"/>
    <w:rsid w:val="001B73DB"/>
    <w:rsid w:val="001D1AB7"/>
    <w:rsid w:val="001E2C27"/>
    <w:rsid w:val="001E42B1"/>
    <w:rsid w:val="001E71D1"/>
    <w:rsid w:val="00202F6D"/>
    <w:rsid w:val="00203A49"/>
    <w:rsid w:val="00217332"/>
    <w:rsid w:val="00226EED"/>
    <w:rsid w:val="00244DD2"/>
    <w:rsid w:val="00255158"/>
    <w:rsid w:val="00255A18"/>
    <w:rsid w:val="00263D38"/>
    <w:rsid w:val="00275A38"/>
    <w:rsid w:val="002826AD"/>
    <w:rsid w:val="0028589F"/>
    <w:rsid w:val="0029552E"/>
    <w:rsid w:val="002D724D"/>
    <w:rsid w:val="002D7526"/>
    <w:rsid w:val="002F2D30"/>
    <w:rsid w:val="0030309D"/>
    <w:rsid w:val="00331A71"/>
    <w:rsid w:val="00331AEB"/>
    <w:rsid w:val="00335A4B"/>
    <w:rsid w:val="00336024"/>
    <w:rsid w:val="003547DC"/>
    <w:rsid w:val="00356FD4"/>
    <w:rsid w:val="00361509"/>
    <w:rsid w:val="00366EAF"/>
    <w:rsid w:val="00374B95"/>
    <w:rsid w:val="00387482"/>
    <w:rsid w:val="003A2EA5"/>
    <w:rsid w:val="003A40FF"/>
    <w:rsid w:val="003A486F"/>
    <w:rsid w:val="003A7841"/>
    <w:rsid w:val="003B34EB"/>
    <w:rsid w:val="003B4E10"/>
    <w:rsid w:val="003B4E3B"/>
    <w:rsid w:val="003C34DA"/>
    <w:rsid w:val="003E223E"/>
    <w:rsid w:val="003E393D"/>
    <w:rsid w:val="003F222C"/>
    <w:rsid w:val="003F43E9"/>
    <w:rsid w:val="0040409F"/>
    <w:rsid w:val="00405D27"/>
    <w:rsid w:val="00406A84"/>
    <w:rsid w:val="00413E8D"/>
    <w:rsid w:val="00423E2F"/>
    <w:rsid w:val="00425286"/>
    <w:rsid w:val="004272AC"/>
    <w:rsid w:val="00442785"/>
    <w:rsid w:val="00446FF9"/>
    <w:rsid w:val="00447819"/>
    <w:rsid w:val="00470BE4"/>
    <w:rsid w:val="00491467"/>
    <w:rsid w:val="0049294D"/>
    <w:rsid w:val="00492FEB"/>
    <w:rsid w:val="00496F97"/>
    <w:rsid w:val="004B0571"/>
    <w:rsid w:val="004B18C3"/>
    <w:rsid w:val="004C333F"/>
    <w:rsid w:val="004D191A"/>
    <w:rsid w:val="004F2E95"/>
    <w:rsid w:val="004F5FF3"/>
    <w:rsid w:val="0050459C"/>
    <w:rsid w:val="00511523"/>
    <w:rsid w:val="0051161A"/>
    <w:rsid w:val="005141D0"/>
    <w:rsid w:val="00533117"/>
    <w:rsid w:val="00541CFA"/>
    <w:rsid w:val="00542962"/>
    <w:rsid w:val="00544BF1"/>
    <w:rsid w:val="0055730B"/>
    <w:rsid w:val="00560836"/>
    <w:rsid w:val="005653F1"/>
    <w:rsid w:val="00565B1D"/>
    <w:rsid w:val="00571181"/>
    <w:rsid w:val="00581E47"/>
    <w:rsid w:val="00590812"/>
    <w:rsid w:val="00591D9F"/>
    <w:rsid w:val="00595D7A"/>
    <w:rsid w:val="00597B26"/>
    <w:rsid w:val="005B2F51"/>
    <w:rsid w:val="005D0537"/>
    <w:rsid w:val="005D0FAE"/>
    <w:rsid w:val="005D58A1"/>
    <w:rsid w:val="005E0AFB"/>
    <w:rsid w:val="00612D90"/>
    <w:rsid w:val="006145F9"/>
    <w:rsid w:val="00617A5D"/>
    <w:rsid w:val="00621F66"/>
    <w:rsid w:val="00632739"/>
    <w:rsid w:val="0063447A"/>
    <w:rsid w:val="006370CD"/>
    <w:rsid w:val="00637233"/>
    <w:rsid w:val="00637869"/>
    <w:rsid w:val="0064687C"/>
    <w:rsid w:val="0066337E"/>
    <w:rsid w:val="0066538B"/>
    <w:rsid w:val="006721E3"/>
    <w:rsid w:val="00672F74"/>
    <w:rsid w:val="00676406"/>
    <w:rsid w:val="00680A57"/>
    <w:rsid w:val="00684ED3"/>
    <w:rsid w:val="006B07E5"/>
    <w:rsid w:val="006C03BF"/>
    <w:rsid w:val="006C0A71"/>
    <w:rsid w:val="006D20C0"/>
    <w:rsid w:val="006E0FA5"/>
    <w:rsid w:val="006E23F7"/>
    <w:rsid w:val="00702F6A"/>
    <w:rsid w:val="00704B41"/>
    <w:rsid w:val="0070729B"/>
    <w:rsid w:val="007142C8"/>
    <w:rsid w:val="007200F9"/>
    <w:rsid w:val="00750E89"/>
    <w:rsid w:val="00776A91"/>
    <w:rsid w:val="00791CCF"/>
    <w:rsid w:val="00793489"/>
    <w:rsid w:val="00793E6A"/>
    <w:rsid w:val="007969D7"/>
    <w:rsid w:val="00796F00"/>
    <w:rsid w:val="007B3615"/>
    <w:rsid w:val="007C1C0D"/>
    <w:rsid w:val="007C46F0"/>
    <w:rsid w:val="007D167E"/>
    <w:rsid w:val="007E60E5"/>
    <w:rsid w:val="007F3691"/>
    <w:rsid w:val="007F3E1D"/>
    <w:rsid w:val="008016B0"/>
    <w:rsid w:val="008027E2"/>
    <w:rsid w:val="00805786"/>
    <w:rsid w:val="00841D7D"/>
    <w:rsid w:val="00846F60"/>
    <w:rsid w:val="00852CB2"/>
    <w:rsid w:val="00853EDF"/>
    <w:rsid w:val="008656D9"/>
    <w:rsid w:val="00866AE6"/>
    <w:rsid w:val="00887B7B"/>
    <w:rsid w:val="008A00FC"/>
    <w:rsid w:val="008A0C48"/>
    <w:rsid w:val="008A14A1"/>
    <w:rsid w:val="008B094A"/>
    <w:rsid w:val="008E0FF0"/>
    <w:rsid w:val="008F2830"/>
    <w:rsid w:val="008F3751"/>
    <w:rsid w:val="008F69FC"/>
    <w:rsid w:val="00917DD8"/>
    <w:rsid w:val="00927379"/>
    <w:rsid w:val="009278FF"/>
    <w:rsid w:val="0095436D"/>
    <w:rsid w:val="00960083"/>
    <w:rsid w:val="00962DC5"/>
    <w:rsid w:val="00964447"/>
    <w:rsid w:val="00982B73"/>
    <w:rsid w:val="00982DDB"/>
    <w:rsid w:val="00985F69"/>
    <w:rsid w:val="00997935"/>
    <w:rsid w:val="009B50C7"/>
    <w:rsid w:val="009C1CCF"/>
    <w:rsid w:val="009C287B"/>
    <w:rsid w:val="009C57CA"/>
    <w:rsid w:val="009E4785"/>
    <w:rsid w:val="00A01553"/>
    <w:rsid w:val="00A045E4"/>
    <w:rsid w:val="00A124B6"/>
    <w:rsid w:val="00A16EC9"/>
    <w:rsid w:val="00A44063"/>
    <w:rsid w:val="00A46A63"/>
    <w:rsid w:val="00A700B2"/>
    <w:rsid w:val="00A96CE9"/>
    <w:rsid w:val="00AB4624"/>
    <w:rsid w:val="00AD5FF5"/>
    <w:rsid w:val="00AF0363"/>
    <w:rsid w:val="00AF25E6"/>
    <w:rsid w:val="00AF4CE4"/>
    <w:rsid w:val="00B162E7"/>
    <w:rsid w:val="00B30600"/>
    <w:rsid w:val="00B45C10"/>
    <w:rsid w:val="00B5757B"/>
    <w:rsid w:val="00B578CC"/>
    <w:rsid w:val="00B6798A"/>
    <w:rsid w:val="00B701F8"/>
    <w:rsid w:val="00B772B1"/>
    <w:rsid w:val="00B8554A"/>
    <w:rsid w:val="00B92BE6"/>
    <w:rsid w:val="00BB0B53"/>
    <w:rsid w:val="00BD44FB"/>
    <w:rsid w:val="00C03A99"/>
    <w:rsid w:val="00C04810"/>
    <w:rsid w:val="00C128E6"/>
    <w:rsid w:val="00C43D75"/>
    <w:rsid w:val="00C44633"/>
    <w:rsid w:val="00C45AB1"/>
    <w:rsid w:val="00C657FF"/>
    <w:rsid w:val="00C75A6A"/>
    <w:rsid w:val="00C76BD3"/>
    <w:rsid w:val="00CA376E"/>
    <w:rsid w:val="00CB2B21"/>
    <w:rsid w:val="00CC048B"/>
    <w:rsid w:val="00CC1703"/>
    <w:rsid w:val="00CC2FEF"/>
    <w:rsid w:val="00CD7628"/>
    <w:rsid w:val="00CE6863"/>
    <w:rsid w:val="00CF1A61"/>
    <w:rsid w:val="00D15F3F"/>
    <w:rsid w:val="00D2257D"/>
    <w:rsid w:val="00D24A20"/>
    <w:rsid w:val="00D411C0"/>
    <w:rsid w:val="00D5047F"/>
    <w:rsid w:val="00D5602C"/>
    <w:rsid w:val="00D6066E"/>
    <w:rsid w:val="00D7498F"/>
    <w:rsid w:val="00D769D5"/>
    <w:rsid w:val="00D76F48"/>
    <w:rsid w:val="00DA47DB"/>
    <w:rsid w:val="00DB452F"/>
    <w:rsid w:val="00DD1E9E"/>
    <w:rsid w:val="00DE34E5"/>
    <w:rsid w:val="00DF4C06"/>
    <w:rsid w:val="00DF7E3D"/>
    <w:rsid w:val="00E07455"/>
    <w:rsid w:val="00E137C0"/>
    <w:rsid w:val="00E15958"/>
    <w:rsid w:val="00E20114"/>
    <w:rsid w:val="00E26FA3"/>
    <w:rsid w:val="00E36FD3"/>
    <w:rsid w:val="00E543CF"/>
    <w:rsid w:val="00E6185E"/>
    <w:rsid w:val="00E67969"/>
    <w:rsid w:val="00E8685F"/>
    <w:rsid w:val="00E92181"/>
    <w:rsid w:val="00EA4FDD"/>
    <w:rsid w:val="00EA5E52"/>
    <w:rsid w:val="00EB2606"/>
    <w:rsid w:val="00EC0A8C"/>
    <w:rsid w:val="00EC3D73"/>
    <w:rsid w:val="00EC48EF"/>
    <w:rsid w:val="00EC6716"/>
    <w:rsid w:val="00EE1ACA"/>
    <w:rsid w:val="00EE4276"/>
    <w:rsid w:val="00EE7C26"/>
    <w:rsid w:val="00EF031E"/>
    <w:rsid w:val="00EF6F48"/>
    <w:rsid w:val="00F00C17"/>
    <w:rsid w:val="00F05ADA"/>
    <w:rsid w:val="00F07FBF"/>
    <w:rsid w:val="00F12EBB"/>
    <w:rsid w:val="00F2388D"/>
    <w:rsid w:val="00F246AE"/>
    <w:rsid w:val="00F26383"/>
    <w:rsid w:val="00F31EFE"/>
    <w:rsid w:val="00F426EA"/>
    <w:rsid w:val="00F44D26"/>
    <w:rsid w:val="00F627C1"/>
    <w:rsid w:val="00F85830"/>
    <w:rsid w:val="00F916DD"/>
    <w:rsid w:val="00F918FB"/>
    <w:rsid w:val="00FA066A"/>
    <w:rsid w:val="00FA3150"/>
    <w:rsid w:val="00FA5CAF"/>
    <w:rsid w:val="00FA7D4E"/>
    <w:rsid w:val="00FC0FEA"/>
    <w:rsid w:val="00FC7ED6"/>
    <w:rsid w:val="00FD057B"/>
    <w:rsid w:val="00FD13D2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7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0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0FC"/>
    <w:rPr>
      <w:rFonts w:ascii="Tahoma" w:hAnsi="Tahoma" w:cs="Tahoma"/>
      <w:sz w:val="16"/>
      <w:szCs w:val="16"/>
    </w:rPr>
  </w:style>
  <w:style w:type="character" w:customStyle="1" w:styleId="None">
    <w:name w:val="None"/>
    <w:uiPriority w:val="99"/>
    <w:rsid w:val="00793E6A"/>
  </w:style>
  <w:style w:type="character" w:customStyle="1" w:styleId="Hyperlink0">
    <w:name w:val="Hyperlink.0"/>
    <w:basedOn w:val="Hypertextovodkaz"/>
    <w:uiPriority w:val="99"/>
    <w:rsid w:val="00793E6A"/>
    <w:rPr>
      <w:rFonts w:cs="Times New Roman"/>
      <w:color w:val="000099"/>
    </w:rPr>
  </w:style>
  <w:style w:type="paragraph" w:styleId="Odstavecseseznamem">
    <w:name w:val="List Paragraph"/>
    <w:basedOn w:val="Normln"/>
    <w:uiPriority w:val="99"/>
    <w:qFormat/>
    <w:rsid w:val="00793E6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jc w:val="left"/>
    </w:pPr>
    <w:rPr>
      <w:rFonts w:ascii="Comic Sans MS" w:eastAsia="Arial Unicode MS" w:hAnsi="Comic Sans MS" w:cs="Arial Unicode MS"/>
      <w:color w:val="000000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793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ita.adamova@centru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</dc:creator>
  <cp:lastModifiedBy>Saja</cp:lastModifiedBy>
  <cp:revision>2</cp:revision>
  <dcterms:created xsi:type="dcterms:W3CDTF">2016-05-31T08:02:00Z</dcterms:created>
  <dcterms:modified xsi:type="dcterms:W3CDTF">2016-05-31T08:42:00Z</dcterms:modified>
</cp:coreProperties>
</file>